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C6" w:rsidRDefault="00301B1A">
      <w:pPr>
        <w:pBdr>
          <w:top w:val="single" w:sz="4" w:space="16" w:color="00000A"/>
          <w:left w:val="single" w:sz="4" w:space="4" w:color="00000A"/>
          <w:bottom w:val="single" w:sz="4" w:space="13" w:color="00000A"/>
          <w:right w:val="single" w:sz="4" w:space="4" w:color="00000A"/>
        </w:pBdr>
        <w:spacing w:before="200" w:after="200"/>
        <w:jc w:val="center"/>
        <w:rPr>
          <w:rFonts w:ascii="Arial" w:hAnsi="Arial" w:cs="Arial"/>
          <w:b/>
          <w:bCs/>
          <w:sz w:val="40"/>
          <w:szCs w:val="40"/>
        </w:rPr>
      </w:pPr>
      <w:r>
        <w:rPr>
          <w:rFonts w:ascii="Arial" w:hAnsi="Arial" w:cs="Arial"/>
          <w:b/>
          <w:bCs/>
          <w:sz w:val="40"/>
          <w:szCs w:val="40"/>
        </w:rPr>
        <w:t>DIPLÔME DE COMPTABILITÉ ET DE GESTION</w:t>
      </w:r>
    </w:p>
    <w:p w:rsidR="004100C6" w:rsidRDefault="004100C6">
      <w:pPr>
        <w:rPr>
          <w:rFonts w:ascii="Arial" w:hAnsi="Arial" w:cs="Arial"/>
        </w:rPr>
      </w:pPr>
    </w:p>
    <w:p w:rsidR="004100C6" w:rsidRDefault="004100C6">
      <w:pPr>
        <w:rPr>
          <w:rFonts w:ascii="Arial" w:hAnsi="Arial" w:cs="Arial"/>
        </w:rPr>
      </w:pPr>
    </w:p>
    <w:p w:rsidR="004100C6" w:rsidRDefault="004100C6">
      <w:pPr>
        <w:jc w:val="center"/>
        <w:rPr>
          <w:rFonts w:ascii="Arial" w:hAnsi="Arial" w:cs="Arial"/>
        </w:rPr>
      </w:pPr>
    </w:p>
    <w:p w:rsidR="004100C6" w:rsidRDefault="004100C6">
      <w:pPr>
        <w:jc w:val="center"/>
        <w:rPr>
          <w:rFonts w:ascii="Arial" w:hAnsi="Arial" w:cs="Arial"/>
          <w:b/>
          <w:color w:val="000000"/>
          <w:sz w:val="48"/>
          <w:szCs w:val="48"/>
        </w:rPr>
      </w:pPr>
    </w:p>
    <w:p w:rsidR="004100C6" w:rsidRDefault="00301B1A">
      <w:pPr>
        <w:jc w:val="center"/>
        <w:rPr>
          <w:rFonts w:ascii="Arial" w:hAnsi="Arial" w:cs="Arial"/>
          <w:b/>
          <w:color w:val="000000"/>
          <w:sz w:val="40"/>
          <w:szCs w:val="40"/>
        </w:rPr>
      </w:pPr>
      <w:r>
        <w:rPr>
          <w:rFonts w:ascii="Arial" w:hAnsi="Arial" w:cs="Arial"/>
          <w:b/>
          <w:color w:val="000000"/>
          <w:sz w:val="40"/>
          <w:szCs w:val="40"/>
        </w:rPr>
        <w:t>UE 12 – ANGLAIS DES AFFAIRES</w:t>
      </w:r>
    </w:p>
    <w:p w:rsidR="004100C6" w:rsidRDefault="004100C6">
      <w:pPr>
        <w:jc w:val="center"/>
        <w:rPr>
          <w:rFonts w:ascii="Arial" w:hAnsi="Arial" w:cs="Arial"/>
        </w:rPr>
      </w:pPr>
    </w:p>
    <w:p w:rsidR="004100C6" w:rsidRDefault="004100C6">
      <w:pPr>
        <w:jc w:val="center"/>
        <w:rPr>
          <w:rFonts w:ascii="Arial" w:hAnsi="Arial" w:cs="Arial"/>
        </w:rPr>
      </w:pPr>
    </w:p>
    <w:p w:rsidR="004100C6" w:rsidRPr="007E5F07" w:rsidRDefault="00301B1A">
      <w:pPr>
        <w:jc w:val="center"/>
      </w:pPr>
      <w:r>
        <w:rPr>
          <w:rFonts w:ascii="Arial" w:hAnsi="Arial" w:cs="Arial"/>
          <w:b/>
          <w:sz w:val="36"/>
          <w:szCs w:val="36"/>
        </w:rPr>
        <w:t xml:space="preserve">SESSION </w:t>
      </w:r>
      <w:r w:rsidRPr="007E5F07">
        <w:rPr>
          <w:rFonts w:ascii="Arial" w:hAnsi="Arial" w:cs="Arial"/>
          <w:b/>
          <w:sz w:val="36"/>
          <w:szCs w:val="36"/>
        </w:rPr>
        <w:t>2020</w:t>
      </w:r>
    </w:p>
    <w:p w:rsidR="004100C6" w:rsidRDefault="004100C6">
      <w:pPr>
        <w:jc w:val="center"/>
        <w:rPr>
          <w:rFonts w:ascii="Arial" w:hAnsi="Arial" w:cs="Arial"/>
          <w:sz w:val="48"/>
          <w:szCs w:val="48"/>
        </w:rPr>
      </w:pPr>
    </w:p>
    <w:p w:rsidR="004100C6" w:rsidRDefault="004100C6">
      <w:pPr>
        <w:jc w:val="center"/>
        <w:rPr>
          <w:rFonts w:ascii="Arial" w:hAnsi="Arial" w:cs="Arial"/>
          <w:sz w:val="48"/>
          <w:szCs w:val="48"/>
        </w:rPr>
      </w:pPr>
    </w:p>
    <w:p w:rsidR="004100C6" w:rsidRDefault="004100C6">
      <w:pPr>
        <w:jc w:val="center"/>
        <w:rPr>
          <w:rFonts w:ascii="Arial" w:hAnsi="Arial" w:cs="Arial"/>
        </w:rPr>
      </w:pPr>
    </w:p>
    <w:p w:rsidR="004100C6" w:rsidRDefault="004100C6">
      <w:pPr>
        <w:jc w:val="center"/>
        <w:rPr>
          <w:rFonts w:ascii="Arial" w:hAnsi="Arial" w:cs="Arial"/>
        </w:rPr>
      </w:pPr>
    </w:p>
    <w:p w:rsidR="004100C6" w:rsidRDefault="004100C6">
      <w:pPr>
        <w:jc w:val="center"/>
        <w:rPr>
          <w:rFonts w:ascii="Arial" w:hAnsi="Arial" w:cs="Arial"/>
        </w:rPr>
      </w:pPr>
    </w:p>
    <w:p w:rsidR="00676F3E" w:rsidRPr="00676F3E" w:rsidRDefault="00676F3E" w:rsidP="00676F3E">
      <w:pPr>
        <w:pBdr>
          <w:top w:val="single" w:sz="4" w:space="1" w:color="auto"/>
          <w:left w:val="single" w:sz="4" w:space="4" w:color="auto"/>
          <w:bottom w:val="single" w:sz="4" w:space="1" w:color="auto"/>
          <w:right w:val="single" w:sz="4" w:space="4" w:color="auto"/>
        </w:pBdr>
        <w:jc w:val="center"/>
        <w:rPr>
          <w:rFonts w:ascii="Arial" w:eastAsia="Times New Roman" w:hAnsi="Arial" w:cs="Arial"/>
          <w:sz w:val="28"/>
          <w:szCs w:val="28"/>
          <w:lang w:eastAsia="fr-FR" w:bidi="ar-SA"/>
        </w:rPr>
      </w:pPr>
      <w:r w:rsidRPr="00676F3E">
        <w:rPr>
          <w:rFonts w:ascii="Arial" w:eastAsia="Times New Roman" w:hAnsi="Arial" w:cs="Arial"/>
          <w:sz w:val="28"/>
          <w:szCs w:val="28"/>
          <w:lang w:eastAsia="fr-FR" w:bidi="ar-SA"/>
        </w:rPr>
        <w:t xml:space="preserve">Éléments indicatifs de corrigé </w:t>
      </w:r>
    </w:p>
    <w:p w:rsidR="004100C6" w:rsidRDefault="004100C6">
      <w:pPr>
        <w:jc w:val="center"/>
        <w:rPr>
          <w:rFonts w:ascii="Arial" w:hAnsi="Arial" w:cs="Arial"/>
        </w:rPr>
      </w:pPr>
    </w:p>
    <w:p w:rsidR="007E5F07" w:rsidRDefault="007E5F07">
      <w:pPr>
        <w:rPr>
          <w:rFonts w:ascii="Arial" w:hAnsi="Arial" w:cs="Arial"/>
          <w:b/>
          <w:bCs/>
          <w:sz w:val="22"/>
          <w:szCs w:val="22"/>
        </w:rPr>
      </w:pPr>
      <w:r>
        <w:rPr>
          <w:rFonts w:ascii="Arial" w:hAnsi="Arial" w:cs="Arial"/>
          <w:b/>
          <w:bCs/>
          <w:sz w:val="22"/>
          <w:szCs w:val="22"/>
        </w:rPr>
        <w:br w:type="page"/>
      </w:r>
    </w:p>
    <w:p w:rsidR="004100C6" w:rsidRDefault="00301B1A" w:rsidP="007E5F07">
      <w:pPr>
        <w:jc w:val="both"/>
        <w:rPr>
          <w:rFonts w:ascii="Arial" w:hAnsi="Arial"/>
          <w:b/>
          <w:bCs/>
        </w:rPr>
      </w:pPr>
      <w:r>
        <w:rPr>
          <w:rFonts w:ascii="Arial" w:hAnsi="Arial"/>
          <w:b/>
          <w:bCs/>
        </w:rPr>
        <w:lastRenderedPageBreak/>
        <w:t>COMPR</w:t>
      </w:r>
      <w:r w:rsidR="00DF3793">
        <w:rPr>
          <w:rFonts w:ascii="Arial" w:hAnsi="Arial"/>
          <w:b/>
          <w:bCs/>
        </w:rPr>
        <w:t>É</w:t>
      </w:r>
      <w:r>
        <w:rPr>
          <w:rFonts w:ascii="Arial" w:hAnsi="Arial"/>
          <w:b/>
          <w:bCs/>
        </w:rPr>
        <w:t xml:space="preserve">HENSION </w:t>
      </w:r>
      <w:r w:rsidR="00D93A33">
        <w:rPr>
          <w:rFonts w:ascii="Arial" w:hAnsi="Arial"/>
          <w:b/>
          <w:bCs/>
        </w:rPr>
        <w:t>(10 points)</w:t>
      </w:r>
    </w:p>
    <w:p w:rsidR="002D5BE6" w:rsidRPr="00676F3E" w:rsidRDefault="002D5BE6" w:rsidP="007E5F07">
      <w:pPr>
        <w:jc w:val="both"/>
        <w:rPr>
          <w:rFonts w:ascii="Arial" w:hAnsi="Arial"/>
          <w:b/>
          <w:bCs/>
          <w:sz w:val="20"/>
          <w:szCs w:val="20"/>
        </w:rPr>
      </w:pPr>
    </w:p>
    <w:p w:rsidR="004100C6" w:rsidRDefault="00301B1A" w:rsidP="007E5F07">
      <w:pPr>
        <w:jc w:val="both"/>
        <w:rPr>
          <w:rFonts w:ascii="Arial" w:hAnsi="Arial"/>
        </w:rPr>
      </w:pPr>
      <w:r>
        <w:rPr>
          <w:rFonts w:ascii="Arial" w:hAnsi="Arial"/>
        </w:rPr>
        <w:t xml:space="preserve">La problématique du dossier pourrait être formulée de la façon suivante : </w:t>
      </w:r>
      <w:r>
        <w:rPr>
          <w:rFonts w:ascii="Arial" w:hAnsi="Arial"/>
          <w:b/>
          <w:bCs/>
          <w:i/>
          <w:iCs/>
        </w:rPr>
        <w:t xml:space="preserve">les enjeux des efforts consentis par les entreprises envers la protection de l’environnement. </w:t>
      </w:r>
    </w:p>
    <w:p w:rsidR="004100C6" w:rsidRPr="00676F3E" w:rsidRDefault="004100C6" w:rsidP="007E5F07">
      <w:pPr>
        <w:jc w:val="both"/>
        <w:rPr>
          <w:rFonts w:ascii="Arial" w:hAnsi="Arial"/>
          <w:sz w:val="20"/>
          <w:szCs w:val="20"/>
        </w:rPr>
      </w:pPr>
    </w:p>
    <w:p w:rsidR="004100C6" w:rsidRDefault="00301B1A" w:rsidP="007E5F07">
      <w:pPr>
        <w:jc w:val="both"/>
        <w:rPr>
          <w:rFonts w:ascii="Arial" w:hAnsi="Arial"/>
          <w:b/>
          <w:bCs/>
        </w:rPr>
      </w:pPr>
      <w:r>
        <w:rPr>
          <w:rFonts w:ascii="Arial" w:hAnsi="Arial"/>
          <w:b/>
          <w:bCs/>
        </w:rPr>
        <w:t>Idées principales attendues dans la note de synthèse :</w:t>
      </w:r>
    </w:p>
    <w:p w:rsidR="004100C6" w:rsidRPr="00676F3E" w:rsidRDefault="004100C6" w:rsidP="007E5F07">
      <w:pPr>
        <w:jc w:val="both"/>
        <w:rPr>
          <w:rFonts w:ascii="Arial" w:hAnsi="Arial"/>
          <w:b/>
          <w:bCs/>
          <w:sz w:val="20"/>
          <w:szCs w:val="20"/>
        </w:rPr>
      </w:pPr>
    </w:p>
    <w:p w:rsidR="004100C6" w:rsidRDefault="00301B1A" w:rsidP="007E5F07">
      <w:pPr>
        <w:jc w:val="both"/>
        <w:rPr>
          <w:rFonts w:ascii="Arial" w:hAnsi="Arial"/>
          <w:b/>
          <w:bCs/>
          <w:u w:val="single"/>
        </w:rPr>
      </w:pPr>
      <w:r>
        <w:rPr>
          <w:rFonts w:ascii="Arial" w:hAnsi="Arial"/>
          <w:b/>
          <w:bCs/>
          <w:u w:val="single"/>
        </w:rPr>
        <w:t>L’engagement des entreprises envers la protection de l’envi</w:t>
      </w:r>
      <w:r w:rsidR="007E5F07">
        <w:rPr>
          <w:rFonts w:ascii="Arial" w:hAnsi="Arial"/>
          <w:b/>
          <w:bCs/>
          <w:u w:val="single"/>
        </w:rPr>
        <w:t>ronnement et leurs motivations.</w:t>
      </w:r>
    </w:p>
    <w:p w:rsidR="004100C6" w:rsidRPr="00676F3E" w:rsidRDefault="004100C6" w:rsidP="007E5F07">
      <w:pPr>
        <w:jc w:val="both"/>
        <w:rPr>
          <w:rFonts w:ascii="Arial" w:hAnsi="Arial"/>
          <w:sz w:val="20"/>
          <w:szCs w:val="20"/>
        </w:rPr>
      </w:pP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Les compagnies </w:t>
      </w:r>
      <w:r w:rsidRPr="00676F3E">
        <w:rPr>
          <w:rFonts w:ascii="Arial" w:hAnsi="Arial"/>
          <w:b/>
          <w:bCs/>
        </w:rPr>
        <w:t>s’engagent de plus en plus</w:t>
      </w:r>
      <w:r w:rsidR="007E5F07" w:rsidRPr="00676F3E">
        <w:rPr>
          <w:rFonts w:ascii="Arial" w:hAnsi="Arial"/>
        </w:rPr>
        <w:t xml:space="preserve"> en faveur de l’environnement.</w:t>
      </w:r>
      <w:r w:rsidRPr="00676F3E">
        <w:rPr>
          <w:rFonts w:ascii="Arial" w:hAnsi="Arial"/>
        </w:rPr>
        <w:t xml:space="preserve"> (doc</w:t>
      </w:r>
      <w:r w:rsidR="007E5F07" w:rsidRPr="00676F3E">
        <w:rPr>
          <w:rFonts w:ascii="Arial" w:hAnsi="Arial"/>
        </w:rPr>
        <w:t>.</w:t>
      </w:r>
      <w:r w:rsidRPr="00676F3E">
        <w:rPr>
          <w:rFonts w:ascii="Arial" w:hAnsi="Arial"/>
        </w:rPr>
        <w:t xml:space="preserve"> 1, 3)</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Beaucoup d’entre elles tentent d’</w:t>
      </w:r>
      <w:r w:rsidRPr="00676F3E">
        <w:rPr>
          <w:rFonts w:ascii="Arial" w:hAnsi="Arial"/>
          <w:b/>
          <w:bCs/>
        </w:rPr>
        <w:t>innover</w:t>
      </w:r>
      <w:r w:rsidRPr="00676F3E">
        <w:rPr>
          <w:rFonts w:ascii="Arial" w:hAnsi="Arial"/>
        </w:rPr>
        <w:t>, que ce soi</w:t>
      </w:r>
      <w:r w:rsidR="00387EC0" w:rsidRPr="00676F3E">
        <w:rPr>
          <w:rFonts w:ascii="Arial" w:hAnsi="Arial"/>
        </w:rPr>
        <w:t>en</w:t>
      </w:r>
      <w:r w:rsidRPr="00676F3E">
        <w:rPr>
          <w:rFonts w:ascii="Arial" w:hAnsi="Arial"/>
        </w:rPr>
        <w:t>t dans des emballages durables ou dans l’adaptation au changement climatique. (doc</w:t>
      </w:r>
      <w:r w:rsidR="001F4695" w:rsidRPr="00676F3E">
        <w:rPr>
          <w:rFonts w:ascii="Arial" w:hAnsi="Arial"/>
        </w:rPr>
        <w:t>.</w:t>
      </w:r>
      <w:r w:rsidRPr="00676F3E">
        <w:rPr>
          <w:rFonts w:ascii="Arial" w:hAnsi="Arial"/>
        </w:rPr>
        <w:t xml:space="preserve"> 1)</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La</w:t>
      </w:r>
      <w:r w:rsidRPr="00676F3E">
        <w:rPr>
          <w:rFonts w:ascii="Arial" w:hAnsi="Arial"/>
          <w:b/>
          <w:bCs/>
        </w:rPr>
        <w:t xml:space="preserve"> majorité des clients </w:t>
      </w:r>
      <w:r w:rsidRPr="00676F3E">
        <w:rPr>
          <w:rFonts w:ascii="Arial" w:hAnsi="Arial"/>
        </w:rPr>
        <w:t>souhaite que les entreprises prennent des mesures dans ce domaine. (doc</w:t>
      </w:r>
      <w:r w:rsidR="001F4695" w:rsidRPr="00676F3E">
        <w:rPr>
          <w:rFonts w:ascii="Arial" w:hAnsi="Arial"/>
        </w:rPr>
        <w:t>.</w:t>
      </w:r>
      <w:r w:rsidRPr="00676F3E">
        <w:rPr>
          <w:rFonts w:ascii="Arial" w:hAnsi="Arial"/>
        </w:rPr>
        <w:t xml:space="preserve"> 1, 3)</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Ils veulent être davantage </w:t>
      </w:r>
      <w:r w:rsidRPr="00676F3E">
        <w:rPr>
          <w:rFonts w:ascii="Arial" w:hAnsi="Arial"/>
          <w:b/>
          <w:bCs/>
        </w:rPr>
        <w:t>informés</w:t>
      </w:r>
      <w:r w:rsidRPr="00676F3E">
        <w:rPr>
          <w:rFonts w:ascii="Arial" w:hAnsi="Arial"/>
        </w:rPr>
        <w:t xml:space="preserve"> sur l’aspect durable des produits avant leur achat. </w:t>
      </w:r>
      <w:r w:rsidR="0050747A" w:rsidRPr="00676F3E">
        <w:rPr>
          <w:rFonts w:ascii="Arial" w:hAnsi="Arial"/>
        </w:rPr>
        <w:t> (doc</w:t>
      </w:r>
      <w:r w:rsidR="001F4695" w:rsidRPr="00676F3E">
        <w:rPr>
          <w:rFonts w:ascii="Arial" w:hAnsi="Arial"/>
        </w:rPr>
        <w:t>.</w:t>
      </w:r>
      <w:r w:rsidR="0050747A" w:rsidRPr="00676F3E">
        <w:rPr>
          <w:rFonts w:ascii="Arial" w:hAnsi="Arial"/>
        </w:rPr>
        <w:t> </w:t>
      </w:r>
      <w:r w:rsidRPr="00676F3E">
        <w:rPr>
          <w:rFonts w:ascii="Arial" w:hAnsi="Arial"/>
        </w:rPr>
        <w:t>3)</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Les entreprises veulent donc </w:t>
      </w:r>
      <w:r w:rsidRPr="00676F3E">
        <w:rPr>
          <w:rFonts w:ascii="Arial" w:hAnsi="Arial"/>
          <w:b/>
          <w:bCs/>
        </w:rPr>
        <w:t>montrer à leurs clients</w:t>
      </w:r>
      <w:r w:rsidRPr="00676F3E">
        <w:rPr>
          <w:rFonts w:ascii="Arial" w:hAnsi="Arial"/>
        </w:rPr>
        <w:t xml:space="preserve"> que la protection de l’environnement est importante pour elles. (doc</w:t>
      </w:r>
      <w:r w:rsidR="001F4695" w:rsidRPr="00676F3E">
        <w:rPr>
          <w:rFonts w:ascii="Arial" w:hAnsi="Arial"/>
        </w:rPr>
        <w:t>.</w:t>
      </w:r>
      <w:r w:rsidRPr="00676F3E">
        <w:rPr>
          <w:rFonts w:ascii="Arial" w:hAnsi="Arial"/>
        </w:rPr>
        <w:t xml:space="preserve"> 1,3)</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Elles se doivent aussi de réagir </w:t>
      </w:r>
      <w:r w:rsidRPr="00676F3E">
        <w:rPr>
          <w:rFonts w:ascii="Arial" w:hAnsi="Arial"/>
          <w:b/>
          <w:bCs/>
        </w:rPr>
        <w:t>sous peine d’être pénalisées financièrement</w:t>
      </w:r>
      <w:r w:rsidRPr="00676F3E">
        <w:rPr>
          <w:rFonts w:ascii="Arial" w:hAnsi="Arial"/>
        </w:rPr>
        <w:t xml:space="preserve"> à l’avenir, car l’augmentation des émissions peut entraîner une hausse des taxes et l’amenuisement des ressources précieuses peut e</w:t>
      </w:r>
      <w:r w:rsidR="0050747A" w:rsidRPr="00676F3E">
        <w:rPr>
          <w:rFonts w:ascii="Arial" w:hAnsi="Arial"/>
        </w:rPr>
        <w:t>n faire grimper les coûts. (doc.</w:t>
      </w:r>
      <w:r w:rsidRPr="00676F3E">
        <w:rPr>
          <w:rFonts w:ascii="Arial" w:hAnsi="Arial"/>
        </w:rPr>
        <w:t>1)</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Par conséquent un manque d’engagement dans ce domaine </w:t>
      </w:r>
      <w:r w:rsidRPr="00676F3E">
        <w:rPr>
          <w:rFonts w:ascii="Arial" w:hAnsi="Arial"/>
          <w:b/>
          <w:bCs/>
        </w:rPr>
        <w:t>peut les mettre en péril</w:t>
      </w:r>
      <w:r w:rsidR="007B7D5C" w:rsidRPr="00676F3E">
        <w:rPr>
          <w:rFonts w:ascii="Arial" w:hAnsi="Arial"/>
        </w:rPr>
        <w:t>.</w:t>
      </w:r>
      <w:r w:rsidR="007E5F07" w:rsidRPr="00676F3E">
        <w:rPr>
          <w:rFonts w:ascii="Arial" w:hAnsi="Arial"/>
        </w:rPr>
        <w:t xml:space="preserve"> </w:t>
      </w:r>
      <w:r w:rsidR="0050747A" w:rsidRPr="00676F3E">
        <w:rPr>
          <w:rFonts w:ascii="Arial" w:hAnsi="Arial"/>
        </w:rPr>
        <w:t>(doc</w:t>
      </w:r>
      <w:r w:rsidR="001F4695" w:rsidRPr="00676F3E">
        <w:rPr>
          <w:rFonts w:ascii="Arial" w:hAnsi="Arial"/>
        </w:rPr>
        <w:t>.</w:t>
      </w:r>
      <w:r w:rsidR="0050747A" w:rsidRPr="00676F3E">
        <w:rPr>
          <w:rFonts w:ascii="Arial" w:hAnsi="Arial"/>
        </w:rPr>
        <w:t> </w:t>
      </w:r>
      <w:r w:rsidRPr="00676F3E">
        <w:rPr>
          <w:rFonts w:ascii="Arial" w:hAnsi="Arial"/>
        </w:rPr>
        <w:t>1)</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Cela peut encourager les firmes à </w:t>
      </w:r>
      <w:r w:rsidRPr="00676F3E">
        <w:rPr>
          <w:rFonts w:ascii="Arial" w:hAnsi="Arial"/>
          <w:b/>
          <w:bCs/>
        </w:rPr>
        <w:t>faire pression sur les gouvernements</w:t>
      </w:r>
      <w:r w:rsidRPr="00676F3E">
        <w:rPr>
          <w:rFonts w:ascii="Arial" w:hAnsi="Arial"/>
        </w:rPr>
        <w:t xml:space="preserve"> afin qu’ils prennent davantage de mesures en faveur du climat, mais aussi</w:t>
      </w:r>
      <w:r w:rsidR="0050747A" w:rsidRPr="00676F3E">
        <w:rPr>
          <w:rFonts w:ascii="Arial" w:hAnsi="Arial"/>
        </w:rPr>
        <w:t xml:space="preserve"> à collaborer entre elles. (doc.</w:t>
      </w:r>
      <w:r w:rsidRPr="00676F3E">
        <w:rPr>
          <w:rFonts w:ascii="Arial" w:hAnsi="Arial"/>
        </w:rPr>
        <w:t>1)</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Adopter des mesures environnementales entraîne des </w:t>
      </w:r>
      <w:r w:rsidRPr="00676F3E">
        <w:rPr>
          <w:rFonts w:ascii="Arial" w:hAnsi="Arial"/>
          <w:b/>
          <w:bCs/>
        </w:rPr>
        <w:t>économies et un gain d’efficacité.</w:t>
      </w:r>
      <w:r w:rsidRPr="00676F3E">
        <w:rPr>
          <w:rFonts w:ascii="Arial" w:hAnsi="Arial"/>
        </w:rPr>
        <w:t xml:space="preserve"> (doc</w:t>
      </w:r>
      <w:r w:rsidR="001F4695" w:rsidRPr="00676F3E">
        <w:rPr>
          <w:rFonts w:ascii="Arial" w:hAnsi="Arial"/>
        </w:rPr>
        <w:t>.</w:t>
      </w:r>
      <w:r w:rsidRPr="00676F3E">
        <w:rPr>
          <w:rFonts w:ascii="Arial" w:hAnsi="Arial"/>
        </w:rPr>
        <w:t xml:space="preserve"> 3)</w:t>
      </w:r>
    </w:p>
    <w:p w:rsidR="004100C6" w:rsidRPr="00676F3E" w:rsidRDefault="00301B1A" w:rsidP="00676F3E">
      <w:pPr>
        <w:pStyle w:val="Paragraphedeliste"/>
        <w:numPr>
          <w:ilvl w:val="0"/>
          <w:numId w:val="2"/>
        </w:numPr>
        <w:ind w:left="284" w:hanging="284"/>
        <w:jc w:val="both"/>
        <w:rPr>
          <w:rFonts w:ascii="Arial" w:hAnsi="Arial"/>
        </w:rPr>
      </w:pPr>
      <w:r w:rsidRPr="00676F3E">
        <w:rPr>
          <w:rFonts w:ascii="Arial" w:hAnsi="Arial"/>
        </w:rPr>
        <w:t xml:space="preserve">et proposer des produits plus respectueux de l’environnement peut </w:t>
      </w:r>
      <w:r w:rsidRPr="00676F3E">
        <w:rPr>
          <w:rFonts w:ascii="Arial" w:hAnsi="Arial"/>
          <w:b/>
          <w:bCs/>
        </w:rPr>
        <w:t>dynamiser les ventes</w:t>
      </w:r>
      <w:r w:rsidRPr="00676F3E">
        <w:rPr>
          <w:rFonts w:ascii="Arial" w:hAnsi="Arial"/>
        </w:rPr>
        <w:t>. (doc</w:t>
      </w:r>
      <w:r w:rsidR="002D5BE6" w:rsidRPr="00676F3E">
        <w:rPr>
          <w:rFonts w:ascii="Arial" w:hAnsi="Arial"/>
        </w:rPr>
        <w:t>.</w:t>
      </w:r>
      <w:r w:rsidRPr="00676F3E">
        <w:rPr>
          <w:rFonts w:ascii="Arial" w:hAnsi="Arial"/>
        </w:rPr>
        <w:t xml:space="preserve"> 3)</w:t>
      </w:r>
    </w:p>
    <w:p w:rsidR="004100C6" w:rsidRPr="00676F3E" w:rsidRDefault="004100C6" w:rsidP="007E5F07">
      <w:pPr>
        <w:jc w:val="both"/>
        <w:rPr>
          <w:rFonts w:ascii="Arial" w:hAnsi="Arial"/>
          <w:sz w:val="20"/>
          <w:szCs w:val="20"/>
        </w:rPr>
      </w:pPr>
    </w:p>
    <w:p w:rsidR="004100C6" w:rsidRDefault="001F4695" w:rsidP="007E5F07">
      <w:pPr>
        <w:jc w:val="both"/>
        <w:rPr>
          <w:rFonts w:ascii="Arial" w:hAnsi="Arial"/>
          <w:b/>
          <w:bCs/>
          <w:u w:val="single"/>
        </w:rPr>
      </w:pPr>
      <w:r>
        <w:rPr>
          <w:rFonts w:ascii="Arial" w:hAnsi="Arial"/>
          <w:b/>
          <w:bCs/>
          <w:u w:val="single"/>
        </w:rPr>
        <w:t>Les limites de cet engagement.</w:t>
      </w:r>
    </w:p>
    <w:p w:rsidR="004100C6" w:rsidRPr="00676F3E" w:rsidRDefault="004100C6" w:rsidP="007E5F07">
      <w:pPr>
        <w:jc w:val="both"/>
        <w:rPr>
          <w:rFonts w:ascii="Arial" w:hAnsi="Arial"/>
          <w:sz w:val="20"/>
          <w:szCs w:val="20"/>
        </w:rPr>
      </w:pP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Le problème est le </w:t>
      </w:r>
      <w:r w:rsidRPr="00676F3E">
        <w:rPr>
          <w:rFonts w:ascii="Arial" w:hAnsi="Arial"/>
          <w:b/>
          <w:bCs/>
        </w:rPr>
        <w:t>manque de définition</w:t>
      </w:r>
      <w:r w:rsidRPr="00676F3E">
        <w:rPr>
          <w:rFonts w:ascii="Arial" w:hAnsi="Arial"/>
        </w:rPr>
        <w:t xml:space="preserve"> claire de la notion de durabilité. (doc</w:t>
      </w:r>
      <w:r w:rsidR="001F4695" w:rsidRPr="00676F3E">
        <w:rPr>
          <w:rFonts w:ascii="Arial" w:hAnsi="Arial"/>
        </w:rPr>
        <w:t>.</w:t>
      </w:r>
      <w:r w:rsidRPr="00676F3E">
        <w:rPr>
          <w:rFonts w:ascii="Arial" w:hAnsi="Arial"/>
        </w:rPr>
        <w:t xml:space="preserve">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Beaucoup d’entreprises utilisent les énergies renouvelables mais les matériaux utilisés pour ces technologies s’avèrent eux-mêmes </w:t>
      </w:r>
      <w:r w:rsidRPr="00676F3E">
        <w:rPr>
          <w:rFonts w:ascii="Arial" w:hAnsi="Arial"/>
          <w:b/>
          <w:bCs/>
        </w:rPr>
        <w:t>non durables ni recyclables.</w:t>
      </w:r>
      <w:r w:rsidRPr="00676F3E">
        <w:rPr>
          <w:rFonts w:ascii="Arial" w:hAnsi="Arial"/>
        </w:rPr>
        <w:t xml:space="preserve"> (doc</w:t>
      </w:r>
      <w:r w:rsidR="001F4695" w:rsidRPr="00676F3E">
        <w:rPr>
          <w:rFonts w:ascii="Arial" w:hAnsi="Arial"/>
        </w:rPr>
        <w:t>.</w:t>
      </w:r>
      <w:r w:rsidRPr="00676F3E">
        <w:rPr>
          <w:rFonts w:ascii="Arial" w:hAnsi="Arial"/>
        </w:rPr>
        <w:t xml:space="preserve">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De plus, les entreprises prétendent</w:t>
      </w:r>
      <w:r w:rsidR="00387EC0" w:rsidRPr="00676F3E">
        <w:rPr>
          <w:rFonts w:ascii="Arial" w:hAnsi="Arial"/>
        </w:rPr>
        <w:t xml:space="preserve"> être durables mais peu d’entre </w:t>
      </w:r>
      <w:r w:rsidRPr="00676F3E">
        <w:rPr>
          <w:rFonts w:ascii="Arial" w:hAnsi="Arial"/>
        </w:rPr>
        <w:t xml:space="preserve">elles peuvent réellement </w:t>
      </w:r>
      <w:r w:rsidRPr="00676F3E">
        <w:rPr>
          <w:rFonts w:ascii="Arial" w:hAnsi="Arial"/>
          <w:b/>
          <w:bCs/>
        </w:rPr>
        <w:t>prouver</w:t>
      </w:r>
      <w:r w:rsidRPr="00676F3E">
        <w:rPr>
          <w:rFonts w:ascii="Arial" w:hAnsi="Arial"/>
        </w:rPr>
        <w:t xml:space="preserve"> que leurs activités n’ont pas d’impact négatif sur l’environnement. (doc</w:t>
      </w:r>
      <w:r w:rsidR="001F4695" w:rsidRPr="00676F3E">
        <w:rPr>
          <w:rFonts w:ascii="Arial" w:hAnsi="Arial"/>
        </w:rPr>
        <w:t>.</w:t>
      </w:r>
      <w:r w:rsidRPr="00676F3E">
        <w:rPr>
          <w:rFonts w:ascii="Arial" w:hAnsi="Arial"/>
        </w:rPr>
        <w:t xml:space="preserve">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Les consommateurs veulent consommer dans le respect de l’environnement mais ils </w:t>
      </w:r>
      <w:r w:rsidRPr="00676F3E">
        <w:rPr>
          <w:rFonts w:ascii="Arial" w:hAnsi="Arial"/>
          <w:b/>
          <w:bCs/>
        </w:rPr>
        <w:t>n’en ont pas toujours les moyens</w:t>
      </w:r>
      <w:r w:rsidRPr="00676F3E">
        <w:rPr>
          <w:rFonts w:ascii="Arial" w:hAnsi="Arial"/>
        </w:rPr>
        <w:t>. (doc</w:t>
      </w:r>
      <w:r w:rsidR="001F4695" w:rsidRPr="00676F3E">
        <w:rPr>
          <w:rFonts w:ascii="Arial" w:hAnsi="Arial"/>
        </w:rPr>
        <w:t>.</w:t>
      </w:r>
      <w:r w:rsidRPr="00676F3E">
        <w:rPr>
          <w:rFonts w:ascii="Arial" w:hAnsi="Arial"/>
        </w:rPr>
        <w:t xml:space="preserve"> 3)</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D’après les experts, la solution serait d’encourager les consommateurs à </w:t>
      </w:r>
      <w:r w:rsidRPr="00676F3E">
        <w:rPr>
          <w:rFonts w:ascii="Arial" w:hAnsi="Arial"/>
          <w:b/>
          <w:bCs/>
        </w:rPr>
        <w:t>consommer moins</w:t>
      </w:r>
      <w:r w:rsidRPr="00676F3E">
        <w:rPr>
          <w:rFonts w:ascii="Arial" w:hAnsi="Arial"/>
        </w:rPr>
        <w:t>. (doc</w:t>
      </w:r>
      <w:r w:rsidR="001F4695" w:rsidRPr="00676F3E">
        <w:rPr>
          <w:rFonts w:ascii="Arial" w:hAnsi="Arial"/>
        </w:rPr>
        <w:t>.</w:t>
      </w:r>
      <w:r w:rsidRPr="00676F3E">
        <w:rPr>
          <w:rFonts w:ascii="Arial" w:hAnsi="Arial"/>
        </w:rPr>
        <w:t xml:space="preserve">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b/>
          <w:bCs/>
        </w:rPr>
        <w:t>Certaines compagnies travaillent dans ce sens</w:t>
      </w:r>
      <w:r w:rsidRPr="00676F3E">
        <w:rPr>
          <w:rFonts w:ascii="Arial" w:hAnsi="Arial"/>
        </w:rPr>
        <w:t>, elles espèrent convaincre davantage de clients en proposant des produits de qualité et en montrant leur engagement en faveur de l’environnement. (doc</w:t>
      </w:r>
      <w:r w:rsidR="002D5BE6" w:rsidRPr="00676F3E">
        <w:rPr>
          <w:rFonts w:ascii="Arial" w:hAnsi="Arial"/>
        </w:rPr>
        <w:t>.</w:t>
      </w:r>
      <w:r w:rsidRPr="00676F3E">
        <w:rPr>
          <w:rFonts w:ascii="Arial" w:hAnsi="Arial"/>
        </w:rPr>
        <w:t xml:space="preserve">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Mais cela nécessite un </w:t>
      </w:r>
      <w:r w:rsidRPr="00676F3E">
        <w:rPr>
          <w:rFonts w:ascii="Arial" w:hAnsi="Arial"/>
          <w:b/>
        </w:rPr>
        <w:t>changement de mentalité</w:t>
      </w:r>
      <w:r w:rsidRPr="00676F3E">
        <w:rPr>
          <w:rFonts w:ascii="Arial" w:hAnsi="Arial"/>
        </w:rPr>
        <w:t xml:space="preserve"> qui n’est pas évident, les clients devant être prêts à </w:t>
      </w:r>
      <w:r w:rsidRPr="00676F3E">
        <w:rPr>
          <w:rFonts w:ascii="Arial" w:hAnsi="Arial"/>
          <w:b/>
          <w:bCs/>
        </w:rPr>
        <w:t>payer plus cher</w:t>
      </w:r>
      <w:r w:rsidRPr="00676F3E">
        <w:rPr>
          <w:rFonts w:ascii="Arial" w:hAnsi="Arial"/>
        </w:rPr>
        <w:t xml:space="preserve"> pour un produit respectueux de l’environnement. (doc 2)</w:t>
      </w:r>
    </w:p>
    <w:p w:rsidR="004100C6" w:rsidRPr="00676F3E" w:rsidRDefault="00301B1A" w:rsidP="00676F3E">
      <w:pPr>
        <w:pStyle w:val="Paragraphedeliste"/>
        <w:numPr>
          <w:ilvl w:val="0"/>
          <w:numId w:val="2"/>
        </w:numPr>
        <w:tabs>
          <w:tab w:val="left" w:pos="284"/>
        </w:tabs>
        <w:ind w:left="284" w:hanging="284"/>
        <w:jc w:val="both"/>
        <w:rPr>
          <w:rFonts w:ascii="Arial" w:hAnsi="Arial"/>
        </w:rPr>
      </w:pPr>
      <w:r w:rsidRPr="00676F3E">
        <w:rPr>
          <w:rFonts w:ascii="Arial" w:hAnsi="Arial"/>
        </w:rPr>
        <w:t xml:space="preserve">Dans les faits certaines entreprises sont davantage préoccupées par leur image de marque, elles manquent de sincérité et </w:t>
      </w:r>
      <w:r w:rsidRPr="00676F3E">
        <w:rPr>
          <w:rFonts w:ascii="Arial" w:hAnsi="Arial" w:cs="Carlito"/>
        </w:rPr>
        <w:t xml:space="preserve">leurs discours éthiques ne sont parfois que des </w:t>
      </w:r>
      <w:r w:rsidRPr="00676F3E">
        <w:rPr>
          <w:rFonts w:ascii="Arial" w:hAnsi="Arial" w:cs="Carlito"/>
          <w:b/>
          <w:bCs/>
        </w:rPr>
        <w:t>discours de façade</w:t>
      </w:r>
      <w:r w:rsidRPr="00676F3E">
        <w:rPr>
          <w:rFonts w:ascii="Arial" w:hAnsi="Arial" w:cs="Carlito"/>
        </w:rPr>
        <w:t>. (doc</w:t>
      </w:r>
      <w:r w:rsidR="002D5BE6" w:rsidRPr="00676F3E">
        <w:rPr>
          <w:rFonts w:ascii="Arial" w:hAnsi="Arial" w:cs="Carlito"/>
        </w:rPr>
        <w:t>.</w:t>
      </w:r>
      <w:r w:rsidRPr="00676F3E">
        <w:rPr>
          <w:rFonts w:ascii="Arial" w:hAnsi="Arial" w:cs="Carlito"/>
        </w:rPr>
        <w:t xml:space="preserve"> 4)</w:t>
      </w:r>
    </w:p>
    <w:p w:rsidR="004100C6" w:rsidRPr="00676F3E" w:rsidRDefault="004100C6" w:rsidP="007E5F07">
      <w:pPr>
        <w:jc w:val="both"/>
        <w:rPr>
          <w:rFonts w:ascii="Arial" w:hAnsi="Arial" w:cs="Carlito"/>
          <w:sz w:val="10"/>
          <w:szCs w:val="10"/>
        </w:rPr>
      </w:pPr>
    </w:p>
    <w:p w:rsidR="002D5BE6" w:rsidRPr="00676F3E" w:rsidRDefault="00301B1A" w:rsidP="00676F3E">
      <w:pPr>
        <w:jc w:val="both"/>
        <w:rPr>
          <w:rFonts w:ascii="Arial" w:hAnsi="Arial" w:cs="Carlito"/>
          <w:b/>
          <w:sz w:val="20"/>
          <w:szCs w:val="20"/>
          <w:u w:val="single"/>
        </w:rPr>
      </w:pPr>
      <w:r w:rsidRPr="00387EC0">
        <w:rPr>
          <w:rFonts w:ascii="Arial" w:hAnsi="Arial" w:cs="Carlito"/>
          <w:b/>
          <w:sz w:val="20"/>
          <w:szCs w:val="20"/>
          <w:u w:val="single"/>
        </w:rPr>
        <w:t xml:space="preserve">NB : </w:t>
      </w:r>
      <w:r w:rsidR="002D5BE6" w:rsidRPr="00387EC0">
        <w:rPr>
          <w:rFonts w:ascii="Arial" w:hAnsi="Arial" w:cs="Carlito"/>
          <w:b/>
          <w:sz w:val="20"/>
          <w:szCs w:val="20"/>
          <w:u w:val="single"/>
        </w:rPr>
        <w:t>t</w:t>
      </w:r>
      <w:r w:rsidRPr="00387EC0">
        <w:rPr>
          <w:rFonts w:ascii="Arial" w:hAnsi="Arial" w:cs="Carlito"/>
          <w:b/>
          <w:sz w:val="20"/>
          <w:szCs w:val="20"/>
          <w:u w:val="single"/>
        </w:rPr>
        <w:t>out autre plan cohérent sera accepté.</w:t>
      </w:r>
      <w:r w:rsidR="002D5BE6">
        <w:rPr>
          <w:rFonts w:ascii="Arial" w:hAnsi="Arial" w:cs="Carlito"/>
          <w:b/>
          <w:bCs/>
        </w:rPr>
        <w:br w:type="page"/>
      </w:r>
    </w:p>
    <w:p w:rsidR="004100C6" w:rsidRDefault="00301B1A" w:rsidP="007E5F07">
      <w:pPr>
        <w:jc w:val="both"/>
        <w:rPr>
          <w:rFonts w:ascii="Arial" w:hAnsi="Arial" w:cs="Carlito"/>
          <w:b/>
          <w:bCs/>
        </w:rPr>
      </w:pPr>
      <w:r>
        <w:rPr>
          <w:rFonts w:ascii="Arial" w:hAnsi="Arial" w:cs="Carlito"/>
          <w:b/>
          <w:bCs/>
        </w:rPr>
        <w:lastRenderedPageBreak/>
        <w:t>EXPRESSION</w:t>
      </w:r>
      <w:r w:rsidR="00D93A33">
        <w:rPr>
          <w:rFonts w:ascii="Arial" w:hAnsi="Arial" w:cs="Carlito"/>
          <w:b/>
          <w:bCs/>
        </w:rPr>
        <w:t xml:space="preserve"> (10 points)</w:t>
      </w:r>
    </w:p>
    <w:p w:rsidR="00C33CEF" w:rsidRDefault="00C33CEF" w:rsidP="007E5F07">
      <w:pPr>
        <w:jc w:val="both"/>
        <w:rPr>
          <w:rFonts w:ascii="Arial" w:hAnsi="Arial" w:cs="Carlito"/>
          <w:b/>
          <w:bCs/>
        </w:rPr>
      </w:pPr>
    </w:p>
    <w:p w:rsidR="004100C6" w:rsidRDefault="00301B1A" w:rsidP="007E5F07">
      <w:pPr>
        <w:jc w:val="both"/>
        <w:rPr>
          <w:rFonts w:ascii="Arial" w:hAnsi="Arial" w:cs="Carlito"/>
          <w:b/>
          <w:bCs/>
        </w:rPr>
      </w:pPr>
      <w:r>
        <w:rPr>
          <w:rFonts w:ascii="Arial" w:hAnsi="Arial" w:cs="Carlito"/>
          <w:b/>
          <w:bCs/>
        </w:rPr>
        <w:t>1. Comment on document 4.</w:t>
      </w:r>
    </w:p>
    <w:p w:rsidR="00C33CEF" w:rsidRDefault="00C33CEF" w:rsidP="00676F3E">
      <w:pPr>
        <w:pBdr>
          <w:top w:val="single" w:sz="4" w:space="1" w:color="auto"/>
          <w:left w:val="single" w:sz="4" w:space="4" w:color="auto"/>
          <w:bottom w:val="single" w:sz="4" w:space="1" w:color="auto"/>
          <w:right w:val="single" w:sz="4" w:space="4" w:color="auto"/>
        </w:pBdr>
        <w:shd w:val="clear" w:color="auto" w:fill="FBE4D5" w:themeFill="accent2" w:themeFillTint="33"/>
        <w:spacing w:before="100" w:beforeAutospacing="1"/>
        <w:jc w:val="both"/>
        <w:rPr>
          <w:rFonts w:ascii="Arial" w:hAnsi="Arial" w:cs="Arial"/>
          <w:u w:val="single"/>
          <w:lang w:eastAsia="fr-FR"/>
        </w:rPr>
      </w:pPr>
      <w:r w:rsidRPr="009B759E">
        <w:rPr>
          <w:rFonts w:ascii="Arial" w:hAnsi="Arial" w:cs="Arial"/>
          <w:u w:val="single"/>
          <w:lang w:eastAsia="fr-FR"/>
        </w:rPr>
        <w:t>Rappel des préconisations du guide pédagogique DCG UE 12 Anglais des affaires concernant le traitement du document iconographique :</w:t>
      </w:r>
    </w:p>
    <w:p w:rsidR="00C33CEF" w:rsidRPr="009B759E" w:rsidRDefault="00C33CEF"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9B759E">
        <w:rPr>
          <w:rFonts w:ascii="Arial" w:hAnsi="Arial" w:cs="Arial"/>
          <w:i/>
        </w:rPr>
        <w:t xml:space="preserve">Ce commentaire doit être une analyse qui s’appuie sur les éléments visuels proposés à l’étude. Il faut donc éviter de scinder l’exercice d’expression écrite en une première sous-partie descriptive qui serait suivie d’une seconde sous-partie plus analytique. En effet, le commentaire est le résultat d’une analyse qui s’appuie sur les éléments descriptifs. La description doit donc toujours être au service de l’analyse. </w:t>
      </w:r>
    </w:p>
    <w:p w:rsidR="00C33CEF" w:rsidRPr="009B759E" w:rsidRDefault="00C33CEF"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9B759E">
        <w:rPr>
          <w:rFonts w:ascii="Arial" w:hAnsi="Arial" w:cs="Arial"/>
          <w:i/>
        </w:rPr>
        <w:t>Le commentaire doit être structuré de manière logique et cohérente. Liberté néanmoins est laissée au candidat de le rédiger en plusieurs paragraphes.</w:t>
      </w:r>
    </w:p>
    <w:p w:rsidR="00C33CEF" w:rsidRPr="009B759E" w:rsidRDefault="00C33CEF"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u w:val="single"/>
        </w:rPr>
      </w:pPr>
      <w:r w:rsidRPr="009B759E">
        <w:rPr>
          <w:rFonts w:ascii="Arial" w:hAnsi="Arial" w:cs="Arial"/>
          <w:i/>
          <w:u w:val="single"/>
        </w:rPr>
        <w:t>Il n’est pas nécessaire de rappeler le titre du document, sa source, sa date ou son auteur. En revanche, la nature du document peut être exploitée dans le cadre de l’analyse.</w:t>
      </w:r>
    </w:p>
    <w:p w:rsidR="00C33CEF" w:rsidRPr="009B759E" w:rsidRDefault="00C33CEF"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9B759E">
        <w:rPr>
          <w:rFonts w:ascii="Arial" w:hAnsi="Arial" w:cs="Arial"/>
          <w:i/>
        </w:rPr>
        <w:t>Enfin</w:t>
      </w:r>
      <w:r>
        <w:rPr>
          <w:rFonts w:ascii="Arial" w:hAnsi="Arial" w:cs="Arial"/>
          <w:i/>
        </w:rPr>
        <w:t>,</w:t>
      </w:r>
      <w:r w:rsidRPr="009B759E">
        <w:rPr>
          <w:rFonts w:ascii="Arial" w:hAnsi="Arial" w:cs="Arial"/>
          <w:i/>
        </w:rPr>
        <w:t xml:space="preserve"> l’analyse peut parfois être guidée par une question à laquelle il convient évidemment de répondre au cours du développement en lien avec le document.</w:t>
      </w:r>
    </w:p>
    <w:p w:rsidR="00C33CEF" w:rsidRDefault="00C33CEF" w:rsidP="007E5F07">
      <w:pPr>
        <w:jc w:val="both"/>
        <w:rPr>
          <w:rFonts w:ascii="Arial" w:hAnsi="Arial"/>
        </w:rPr>
      </w:pPr>
    </w:p>
    <w:p w:rsidR="00C33CEF" w:rsidRDefault="00C33CEF" w:rsidP="007E5F07">
      <w:pPr>
        <w:jc w:val="both"/>
        <w:rPr>
          <w:rFonts w:ascii="Arial" w:hAnsi="Arial"/>
        </w:rPr>
      </w:pPr>
    </w:p>
    <w:p w:rsidR="007B7D5C" w:rsidRDefault="00301B1A" w:rsidP="007E5F07">
      <w:pPr>
        <w:jc w:val="both"/>
        <w:rPr>
          <w:rFonts w:ascii="Arial" w:hAnsi="Arial"/>
          <w:lang w:val="en-US"/>
        </w:rPr>
      </w:pPr>
      <w:r>
        <w:rPr>
          <w:rFonts w:ascii="Arial" w:hAnsi="Arial"/>
          <w:lang w:val="en-US"/>
        </w:rPr>
        <w:t xml:space="preserve">This cartoon is a harsh criticism of ExxonMobil, a big oil company which seemingly doesn’t respect the environment and local communities. Indeed, one of ExxonMobil’s tankers is sinking into the sea, gradually polluting water with crude oil and soon endangering the local animal species. (This reminds us of the Exxon Valdez oil spill which occurred in Alaska in 1989). But instead of taking action against this environmental disaster, the company is only worried about the damage it could cause to its brand image. </w:t>
      </w:r>
    </w:p>
    <w:p w:rsidR="004100C6" w:rsidRDefault="00301B1A" w:rsidP="007E5F07">
      <w:pPr>
        <w:jc w:val="both"/>
        <w:rPr>
          <w:rFonts w:ascii="Arial" w:hAnsi="Arial"/>
        </w:rPr>
      </w:pPr>
      <w:r>
        <w:rPr>
          <w:rFonts w:ascii="Arial" w:hAnsi="Arial"/>
          <w:lang w:val="en-US"/>
        </w:rPr>
        <w:t>As a consequence, the employees present on the scene are trying to shoot a commercial featuring an Inuit promoting the brand and standing in front of a picture showing a pristine landscape. They don’t seem to pay any attention to the oil spill in the background but are instead doing their best to manipulate the Inuit and force him to appear like an advocate of the oil company. The cartoonist clearly denounces the disrespectful attitude of ExxonMobil towards the local community, the insincere and derogatory stance they take towards the people who are the first to suffer from their careless activities and from a situation which is obviously detrimental to them.</w:t>
      </w:r>
    </w:p>
    <w:p w:rsidR="004100C6" w:rsidRDefault="00301B1A" w:rsidP="007E5F07">
      <w:pPr>
        <w:jc w:val="both"/>
        <w:rPr>
          <w:rFonts w:ascii="Arial" w:hAnsi="Arial"/>
          <w:lang w:val="en-US"/>
        </w:rPr>
      </w:pPr>
      <w:r>
        <w:rPr>
          <w:rFonts w:ascii="Arial" w:hAnsi="Arial"/>
          <w:lang w:val="en-US"/>
        </w:rPr>
        <w:t>The seals are left to their fate, they are attending the shipwreck, helpless witnesses of the tragedy. The seal’s ironic comment highlights the delusive marketing strategy of the company, especially with the pun on the word ‘clean’. As a matter of fact, instead of getting committed to protecting the environment in the first place, all that matters for them is to keep a ‘clean’ image. What is more, they plainly want to wriggle out of their responsibilities.</w:t>
      </w:r>
    </w:p>
    <w:p w:rsidR="004100C6" w:rsidRDefault="004100C6" w:rsidP="007E5F07">
      <w:pPr>
        <w:jc w:val="both"/>
        <w:rPr>
          <w:rFonts w:ascii="Arial" w:hAnsi="Arial"/>
          <w:lang w:val="en-US"/>
        </w:rPr>
      </w:pPr>
    </w:p>
    <w:p w:rsidR="004100C6" w:rsidRDefault="00301B1A" w:rsidP="007E5F07">
      <w:pPr>
        <w:jc w:val="both"/>
        <w:rPr>
          <w:rFonts w:ascii="Arial" w:hAnsi="Arial"/>
        </w:rPr>
      </w:pPr>
      <w:r>
        <w:rPr>
          <w:rFonts w:ascii="Arial" w:hAnsi="Arial"/>
          <w:lang w:val="en-US"/>
        </w:rPr>
        <w:t xml:space="preserve">In a nutshell, the cartoonist aims to emphasize </w:t>
      </w:r>
      <w:r w:rsidR="00387EC0">
        <w:rPr>
          <w:rFonts w:ascii="Arial" w:hAnsi="Arial"/>
          <w:lang w:val="en-US"/>
        </w:rPr>
        <w:t xml:space="preserve">the fact </w:t>
      </w:r>
      <w:r>
        <w:rPr>
          <w:rFonts w:ascii="Arial" w:hAnsi="Arial"/>
          <w:lang w:val="en-US"/>
        </w:rPr>
        <w:t xml:space="preserve">that some companies are more involved in striving to show the public that they are concerned about local communities and the environment than in actually taking strong steps to have a positive impact on them. It’s nothing but smoke and mirrors. </w:t>
      </w:r>
    </w:p>
    <w:p w:rsidR="004100C6" w:rsidRDefault="004100C6" w:rsidP="007E5F07">
      <w:pPr>
        <w:jc w:val="both"/>
        <w:rPr>
          <w:rFonts w:ascii="Arial" w:hAnsi="Arial"/>
          <w:lang w:val="en-US"/>
        </w:rPr>
      </w:pPr>
    </w:p>
    <w:p w:rsidR="004100C6" w:rsidRDefault="00301B1A" w:rsidP="007E5F07">
      <w:pPr>
        <w:jc w:val="both"/>
        <w:rPr>
          <w:rFonts w:ascii="Arial" w:hAnsi="Arial"/>
          <w:b/>
          <w:sz w:val="20"/>
          <w:szCs w:val="20"/>
          <w:u w:val="single"/>
          <w:lang w:val="en-US"/>
        </w:rPr>
      </w:pPr>
      <w:r w:rsidRPr="00387EC0">
        <w:rPr>
          <w:rFonts w:ascii="Arial" w:hAnsi="Arial"/>
          <w:b/>
          <w:sz w:val="20"/>
          <w:szCs w:val="20"/>
          <w:u w:val="single"/>
          <w:lang w:val="en-US"/>
        </w:rPr>
        <w:t>N.B</w:t>
      </w:r>
      <w:r w:rsidR="002D5BE6" w:rsidRPr="00387EC0">
        <w:rPr>
          <w:rFonts w:ascii="Arial" w:hAnsi="Arial"/>
          <w:b/>
          <w:sz w:val="20"/>
          <w:szCs w:val="20"/>
          <w:u w:val="single"/>
          <w:lang w:val="en-US"/>
        </w:rPr>
        <w:t>.</w:t>
      </w:r>
      <w:r w:rsidRPr="00387EC0">
        <w:rPr>
          <w:rFonts w:ascii="Arial" w:hAnsi="Arial"/>
          <w:b/>
          <w:sz w:val="20"/>
          <w:szCs w:val="20"/>
          <w:u w:val="single"/>
          <w:lang w:val="en-US"/>
        </w:rPr>
        <w:t xml:space="preserve"> : idées non exigibles dans leur totalité</w:t>
      </w:r>
      <w:r w:rsidR="002D5BE6" w:rsidRPr="00387EC0">
        <w:rPr>
          <w:rFonts w:ascii="Arial" w:hAnsi="Arial"/>
          <w:b/>
          <w:sz w:val="20"/>
          <w:szCs w:val="20"/>
          <w:u w:val="single"/>
          <w:lang w:val="en-US"/>
        </w:rPr>
        <w:t>.</w:t>
      </w:r>
    </w:p>
    <w:p w:rsidR="00C33CEF" w:rsidRDefault="00C33CEF" w:rsidP="007E5F07">
      <w:pPr>
        <w:jc w:val="both"/>
        <w:rPr>
          <w:rFonts w:ascii="Arial" w:hAnsi="Arial"/>
          <w:b/>
          <w:sz w:val="20"/>
          <w:szCs w:val="20"/>
          <w:u w:val="single"/>
          <w:lang w:val="en-US"/>
        </w:rPr>
      </w:pPr>
    </w:p>
    <w:p w:rsidR="00C33CEF" w:rsidRDefault="00C33CEF" w:rsidP="007E5F07">
      <w:pPr>
        <w:jc w:val="both"/>
        <w:rPr>
          <w:rFonts w:ascii="Arial" w:hAnsi="Arial"/>
          <w:b/>
          <w:sz w:val="20"/>
          <w:szCs w:val="20"/>
          <w:u w:val="single"/>
          <w:lang w:val="en-US"/>
        </w:rPr>
      </w:pPr>
    </w:p>
    <w:p w:rsidR="00C33CEF" w:rsidRPr="00387EC0" w:rsidRDefault="00C33CEF" w:rsidP="007E5F07">
      <w:pPr>
        <w:jc w:val="both"/>
        <w:rPr>
          <w:rFonts w:ascii="Arial" w:hAnsi="Arial"/>
          <w:b/>
          <w:sz w:val="20"/>
          <w:szCs w:val="20"/>
          <w:u w:val="single"/>
          <w:lang w:val="en-US"/>
        </w:rPr>
      </w:pPr>
    </w:p>
    <w:p w:rsidR="004100C6" w:rsidRDefault="004100C6" w:rsidP="007E5F07">
      <w:pPr>
        <w:jc w:val="both"/>
        <w:rPr>
          <w:rFonts w:ascii="Arial" w:hAnsi="Arial"/>
          <w:lang w:val="en-US"/>
        </w:rPr>
      </w:pPr>
    </w:p>
    <w:p w:rsidR="004100C6" w:rsidRDefault="004100C6" w:rsidP="007E5F07">
      <w:pPr>
        <w:jc w:val="both"/>
        <w:rPr>
          <w:rFonts w:ascii="Arial" w:eastAsia="Times New Roman" w:hAnsi="Arial" w:cs="Times New Roman"/>
          <w:b/>
          <w:lang w:eastAsia="fr-FR"/>
        </w:rPr>
      </w:pPr>
    </w:p>
    <w:p w:rsidR="00676F3E" w:rsidRDefault="00676F3E">
      <w:pPr>
        <w:rPr>
          <w:rFonts w:ascii="Arial" w:eastAsia="Times New Roman" w:hAnsi="Arial" w:cs="Times New Roman"/>
          <w:b/>
          <w:lang w:eastAsia="fr-FR"/>
        </w:rPr>
      </w:pPr>
      <w:r>
        <w:rPr>
          <w:rFonts w:ascii="Arial" w:eastAsia="Times New Roman" w:hAnsi="Arial" w:cs="Times New Roman"/>
          <w:b/>
          <w:lang w:eastAsia="fr-FR"/>
        </w:rPr>
        <w:br w:type="page"/>
      </w:r>
    </w:p>
    <w:p w:rsidR="004100C6" w:rsidRDefault="00301B1A" w:rsidP="007E5F07">
      <w:pPr>
        <w:jc w:val="both"/>
        <w:rPr>
          <w:rFonts w:ascii="Arial" w:eastAsia="Times New Roman" w:hAnsi="Arial" w:cs="Times New Roman"/>
          <w:b/>
          <w:bCs/>
          <w:lang w:eastAsia="fr-FR"/>
        </w:rPr>
      </w:pPr>
      <w:r>
        <w:rPr>
          <w:rFonts w:ascii="Arial" w:eastAsia="Times New Roman" w:hAnsi="Arial" w:cs="Times New Roman"/>
          <w:b/>
          <w:lang w:eastAsia="fr-FR"/>
        </w:rPr>
        <w:lastRenderedPageBreak/>
        <w:t xml:space="preserve">2. </w:t>
      </w:r>
      <w:r>
        <w:rPr>
          <w:rFonts w:ascii="Arial" w:eastAsia="Times New Roman" w:hAnsi="Arial" w:cs="Times New Roman"/>
          <w:b/>
          <w:bCs/>
          <w:lang w:eastAsia="fr-FR"/>
        </w:rPr>
        <w:t>Write an e-mail.</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tabs>
          <w:tab w:val="left" w:pos="284"/>
        </w:tabs>
        <w:spacing w:before="100" w:beforeAutospacing="1"/>
        <w:jc w:val="both"/>
        <w:rPr>
          <w:rFonts w:ascii="Arial" w:hAnsi="Arial" w:cs="Arial"/>
          <w:u w:val="single"/>
          <w:lang w:eastAsia="fr-FR"/>
        </w:rPr>
      </w:pPr>
      <w:r w:rsidRPr="00B7499D">
        <w:rPr>
          <w:rFonts w:ascii="Arial" w:hAnsi="Arial" w:cs="Arial"/>
          <w:u w:val="single"/>
          <w:lang w:eastAsia="fr-FR"/>
        </w:rPr>
        <w:t>Rappel des préconisations du guide pédagogique DCG UE 12 Anglais des affaires concernant</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rPr>
      </w:pPr>
      <w:r w:rsidRPr="00B7499D">
        <w:rPr>
          <w:rFonts w:ascii="Arial" w:hAnsi="Arial" w:cs="Arial"/>
          <w:u w:val="single"/>
        </w:rPr>
        <w:t>Le document à caractère commercial </w:t>
      </w:r>
      <w:r w:rsidRPr="00B7499D">
        <w:rPr>
          <w:rFonts w:ascii="Arial" w:hAnsi="Arial" w:cs="Arial"/>
        </w:rPr>
        <w:t>: en anglais (150 mots +/- 10%)</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B7499D">
        <w:rPr>
          <w:rFonts w:ascii="Arial" w:hAnsi="Arial" w:cs="Arial"/>
          <w:i/>
        </w:rPr>
        <w:t>Cet exercice prend généralement la forme d’un courrier, d’un courriel ou</w:t>
      </w:r>
      <w:r w:rsidR="009371DD">
        <w:rPr>
          <w:rFonts w:ascii="Arial" w:hAnsi="Arial" w:cs="Arial"/>
          <w:i/>
        </w:rPr>
        <w:t xml:space="preserve"> d’un mémo </w:t>
      </w:r>
      <w:r w:rsidRPr="00B7499D">
        <w:rPr>
          <w:rFonts w:ascii="Arial" w:hAnsi="Arial" w:cs="Arial"/>
          <w:i/>
        </w:rPr>
        <w:t xml:space="preserve">dont le contenu est guidé par des consignes en français. </w:t>
      </w:r>
      <w:r w:rsidRPr="00B7499D">
        <w:rPr>
          <w:rFonts w:ascii="Arial" w:hAnsi="Arial" w:cs="Arial"/>
          <w:b/>
          <w:i/>
        </w:rPr>
        <w:t>Ici il s’agit d’</w:t>
      </w:r>
      <w:r>
        <w:rPr>
          <w:rFonts w:ascii="Arial" w:hAnsi="Arial" w:cs="Arial"/>
          <w:b/>
          <w:i/>
        </w:rPr>
        <w:t>un courriel (e-mail).</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B7499D">
        <w:rPr>
          <w:rFonts w:ascii="Arial" w:hAnsi="Arial" w:cs="Arial"/>
          <w:i/>
        </w:rPr>
        <w:t>Il convient de respecter le format propre à chacun des documents ; il faut mentionner expéditeur, destinataire, date et objet selon les règles en usage dans chacun de ces formats, sachant qu’il existe des variations dans les usages dans le monde anglo-saxon et qu’elles sont recevables (ex. : présentation anglaise/ américaine/ australienne).</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B7499D">
        <w:rPr>
          <w:rFonts w:ascii="Arial" w:hAnsi="Arial" w:cs="Arial"/>
          <w:i/>
        </w:rPr>
        <w:t>Le corps du texte (150 mots +/- 10%) prend en compte la partie se situant après les salutations (ex : Dear Sir) et avant la formule de prise de congé (ex : Yours faithfully</w:t>
      </w:r>
      <w:r>
        <w:rPr>
          <w:rFonts w:ascii="Arial" w:hAnsi="Arial" w:cs="Arial"/>
          <w:i/>
        </w:rPr>
        <w:t>, Best regards, etc.</w:t>
      </w:r>
      <w:r w:rsidRPr="00B7499D">
        <w:rPr>
          <w:rFonts w:ascii="Arial" w:hAnsi="Arial" w:cs="Arial"/>
          <w:i/>
        </w:rPr>
        <w:t>).</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B7499D">
        <w:rPr>
          <w:rFonts w:ascii="Arial" w:hAnsi="Arial" w:cs="Arial"/>
          <w:i/>
        </w:rPr>
        <w:t>Chaque argument nouveau doit faire l’objet d’un paragraphe distinct qui reprend (sans les traduire littéralement) les éléments figurant dans la consigne. Cet exercice vise à évaluer la capacité du candidat à informer, convaincre, etc. en s’appuyant sur une argumentation démonstrative construite, logique et cohérente.</w:t>
      </w:r>
    </w:p>
    <w:p w:rsidR="00144A46" w:rsidRPr="00B7499D" w:rsidRDefault="00144A46" w:rsidP="00676F3E">
      <w:pPr>
        <w:pBdr>
          <w:top w:val="single" w:sz="4" w:space="1" w:color="auto"/>
          <w:left w:val="single" w:sz="4" w:space="4" w:color="auto"/>
          <w:bottom w:val="single" w:sz="4" w:space="1" w:color="auto"/>
          <w:right w:val="single" w:sz="4" w:space="4" w:color="auto"/>
        </w:pBdr>
        <w:shd w:val="clear" w:color="auto" w:fill="FBE4D5" w:themeFill="accent2" w:themeFillTint="33"/>
        <w:jc w:val="both"/>
        <w:rPr>
          <w:rFonts w:ascii="Arial" w:hAnsi="Arial" w:cs="Arial"/>
          <w:i/>
        </w:rPr>
      </w:pPr>
      <w:r w:rsidRPr="00B7499D">
        <w:rPr>
          <w:rFonts w:ascii="Arial" w:hAnsi="Arial" w:cs="Arial"/>
          <w:i/>
        </w:rPr>
        <w:t>Cet exercice s’inscrit dans la thématique du dossier documentaire : le candidat peut donc s’appuyer sur les idées développées dans les documents sans pour autant faire du copier/coller. Il est également libre de développer une pensée personnelle pertinente.</w:t>
      </w:r>
    </w:p>
    <w:p w:rsidR="00676F3E" w:rsidRDefault="00676F3E" w:rsidP="007E5F07">
      <w:pPr>
        <w:jc w:val="both"/>
        <w:rPr>
          <w:rFonts w:ascii="Arial" w:eastAsia="Times New Roman" w:hAnsi="Arial" w:cs="Times New Roman"/>
          <w:b/>
          <w:lang w:eastAsia="fr-FR"/>
        </w:rPr>
      </w:pPr>
    </w:p>
    <w:p w:rsidR="004100C6" w:rsidRPr="00144A46" w:rsidRDefault="00144A46" w:rsidP="007E5F07">
      <w:pPr>
        <w:jc w:val="both"/>
        <w:rPr>
          <w:rFonts w:ascii="Arial" w:eastAsia="Times New Roman" w:hAnsi="Arial" w:cs="Times New Roman"/>
          <w:b/>
          <w:lang w:eastAsia="fr-FR"/>
        </w:rPr>
      </w:pPr>
      <w:r>
        <w:rPr>
          <w:rFonts w:ascii="Arial" w:eastAsia="Times New Roman" w:hAnsi="Arial" w:cs="Times New Roman"/>
          <w:b/>
          <w:lang w:eastAsia="fr-FR"/>
        </w:rPr>
        <w:tab/>
      </w:r>
      <w:r>
        <w:rPr>
          <w:rFonts w:ascii="Arial" w:eastAsia="Times New Roman" w:hAnsi="Arial" w:cs="Times New Roman"/>
          <w:b/>
          <w:lang w:eastAsia="fr-FR"/>
        </w:rPr>
        <w:tab/>
      </w:r>
      <w:r>
        <w:rPr>
          <w:rFonts w:ascii="Arial" w:eastAsia="Times New Roman" w:hAnsi="Arial" w:cs="Times New Roman"/>
          <w:b/>
          <w:lang w:eastAsia="fr-FR"/>
        </w:rPr>
        <w:tab/>
      </w:r>
      <w:r>
        <w:rPr>
          <w:rFonts w:ascii="Arial" w:eastAsia="Times New Roman" w:hAnsi="Arial" w:cs="Times New Roman"/>
          <w:b/>
          <w:lang w:eastAsia="fr-FR"/>
        </w:rPr>
        <w:tab/>
      </w:r>
      <w:r>
        <w:rPr>
          <w:rFonts w:ascii="Arial" w:eastAsia="Times New Roman" w:hAnsi="Arial" w:cs="Times New Roman"/>
          <w:b/>
          <w:lang w:eastAsia="fr-FR"/>
        </w:rPr>
        <w:tab/>
        <w:t>----------</w:t>
      </w:r>
    </w:p>
    <w:p w:rsidR="004100C6" w:rsidRDefault="00301B1A" w:rsidP="007E5F07">
      <w:pPr>
        <w:jc w:val="both"/>
        <w:rPr>
          <w:rFonts w:ascii="Arial" w:eastAsia="Times New Roman" w:hAnsi="Arial" w:cs="Times New Roman"/>
          <w:b/>
          <w:lang w:val="en-US" w:eastAsia="fr-FR"/>
        </w:rPr>
      </w:pPr>
      <w:r>
        <w:rPr>
          <w:rFonts w:ascii="Arial" w:eastAsia="Times New Roman" w:hAnsi="Arial" w:cs="Times New Roman"/>
          <w:lang w:val="en-US" w:eastAsia="fr-FR"/>
        </w:rPr>
        <w:t>To: all clients</w:t>
      </w:r>
    </w:p>
    <w:p w:rsidR="004100C6" w:rsidRDefault="007B7D5C" w:rsidP="007E5F07">
      <w:pPr>
        <w:jc w:val="both"/>
        <w:rPr>
          <w:rFonts w:ascii="Arial" w:eastAsia="Times New Roman" w:hAnsi="Arial" w:cs="Times New Roman"/>
          <w:lang w:val="en-US" w:eastAsia="fr-FR"/>
        </w:rPr>
      </w:pPr>
      <w:r>
        <w:rPr>
          <w:rFonts w:ascii="Arial" w:eastAsia="Times New Roman" w:hAnsi="Arial" w:cs="Times New Roman"/>
          <w:lang w:val="en-US" w:eastAsia="fr-FR"/>
        </w:rPr>
        <w:t>From: Sam</w:t>
      </w:r>
      <w:r w:rsidR="00301B1A">
        <w:rPr>
          <w:rFonts w:ascii="Arial" w:eastAsia="Times New Roman" w:hAnsi="Arial" w:cs="Times New Roman"/>
          <w:lang w:val="en-US" w:eastAsia="fr-FR"/>
        </w:rPr>
        <w:t xml:space="preserve"> Peterson</w:t>
      </w:r>
    </w:p>
    <w:p w:rsidR="004100C6" w:rsidRDefault="00301B1A" w:rsidP="007E5F07">
      <w:pPr>
        <w:jc w:val="both"/>
        <w:rPr>
          <w:rFonts w:ascii="Arial" w:eastAsia="Times New Roman" w:hAnsi="Arial" w:cs="Times New Roman"/>
          <w:lang w:val="en-US" w:eastAsia="fr-FR"/>
        </w:rPr>
      </w:pPr>
      <w:r>
        <w:rPr>
          <w:rFonts w:ascii="Arial" w:eastAsia="Times New Roman" w:hAnsi="Arial" w:cs="Times New Roman"/>
          <w:lang w:val="en-US" w:eastAsia="fr-FR"/>
        </w:rPr>
        <w:t>Date: 27/05/2020</w:t>
      </w:r>
    </w:p>
    <w:p w:rsidR="004100C6" w:rsidRDefault="00301B1A" w:rsidP="007E5F07">
      <w:pPr>
        <w:jc w:val="both"/>
        <w:rPr>
          <w:rFonts w:ascii="Arial" w:eastAsia="Times New Roman" w:hAnsi="Arial" w:cs="Times New Roman"/>
          <w:lang w:val="en-US" w:eastAsia="fr-FR"/>
        </w:rPr>
      </w:pPr>
      <w:r>
        <w:rPr>
          <w:rFonts w:ascii="Arial" w:eastAsia="Times New Roman" w:hAnsi="Arial" w:cs="Times New Roman"/>
          <w:lang w:val="en-US" w:eastAsia="fr-FR"/>
        </w:rPr>
        <w:t>Subject: Our commitment to the environment</w:t>
      </w:r>
    </w:p>
    <w:p w:rsidR="004100C6" w:rsidRDefault="004100C6" w:rsidP="007E5F07">
      <w:pPr>
        <w:jc w:val="both"/>
        <w:rPr>
          <w:rFonts w:ascii="Arial" w:eastAsia="Times New Roman" w:hAnsi="Arial" w:cs="Times New Roman"/>
          <w:lang w:val="en-US" w:eastAsia="fr-FR"/>
        </w:rPr>
      </w:pPr>
    </w:p>
    <w:p w:rsidR="004100C6" w:rsidRDefault="00301B1A" w:rsidP="007E5F07">
      <w:pPr>
        <w:jc w:val="both"/>
        <w:rPr>
          <w:rFonts w:ascii="Arial" w:eastAsia="Times New Roman" w:hAnsi="Arial" w:cs="Times New Roman"/>
          <w:lang w:val="en-US" w:eastAsia="fr-FR"/>
        </w:rPr>
      </w:pPr>
      <w:r>
        <w:rPr>
          <w:rFonts w:ascii="Arial" w:eastAsia="Times New Roman" w:hAnsi="Arial" w:cs="Times New Roman"/>
          <w:lang w:val="en-US" w:eastAsia="fr-FR"/>
        </w:rPr>
        <w:t>Dear valued customers</w:t>
      </w:r>
    </w:p>
    <w:p w:rsidR="004100C6" w:rsidRPr="00676F3E" w:rsidRDefault="004100C6" w:rsidP="00C33CEF">
      <w:pPr>
        <w:jc w:val="both"/>
        <w:rPr>
          <w:rFonts w:ascii="Arial" w:eastAsia="Times New Roman" w:hAnsi="Arial" w:cs="Times New Roman"/>
          <w:sz w:val="16"/>
          <w:szCs w:val="16"/>
          <w:lang w:val="en-US" w:eastAsia="fr-FR"/>
        </w:rPr>
      </w:pPr>
    </w:p>
    <w:p w:rsidR="004100C6" w:rsidRDefault="00301B1A" w:rsidP="00C33CEF">
      <w:pPr>
        <w:jc w:val="both"/>
        <w:rPr>
          <w:rFonts w:ascii="Arial" w:eastAsia="Times New Roman" w:hAnsi="Arial" w:cs="Times New Roman"/>
          <w:lang w:val="en-US" w:eastAsia="fr-FR"/>
        </w:rPr>
      </w:pPr>
      <w:r>
        <w:rPr>
          <w:rFonts w:ascii="Arial" w:eastAsia="Times New Roman" w:hAnsi="Arial" w:cs="Times New Roman"/>
          <w:lang w:val="en-US" w:eastAsia="fr-FR"/>
        </w:rPr>
        <w:t>At</w:t>
      </w:r>
      <w:r>
        <w:rPr>
          <w:rFonts w:ascii="Arial" w:eastAsia="Times New Roman" w:hAnsi="Arial" w:cs="Times New Roman"/>
          <w:i/>
          <w:iCs/>
          <w:lang w:val="en-US" w:eastAsia="fr-FR"/>
        </w:rPr>
        <w:t xml:space="preserve"> Best Chocolate</w:t>
      </w:r>
      <w:r>
        <w:rPr>
          <w:rFonts w:ascii="Arial" w:eastAsia="Times New Roman" w:hAnsi="Arial" w:cs="Times New Roman"/>
          <w:lang w:val="en-US" w:eastAsia="fr-FR"/>
        </w:rPr>
        <w:t>, we are strongly committed to protecting the environment and we know that you want companies to truly care about the planet. In recent years, we have invested a lot in sustainability and we are especially worried about our carbon footprint which we strive to reduce. That’s why we have started to implement green strategies in our premises which include the installation of solar panels and the decrease of water consumption. We are set to reach 100</w:t>
      </w:r>
      <w:r w:rsidR="00CA3C94">
        <w:rPr>
          <w:rFonts w:ascii="Arial" w:eastAsia="Times New Roman" w:hAnsi="Arial" w:cs="Times New Roman"/>
          <w:lang w:val="en-US" w:eastAsia="fr-FR"/>
        </w:rPr>
        <w:t xml:space="preserve"> </w:t>
      </w:r>
      <w:r>
        <w:rPr>
          <w:rFonts w:ascii="Arial" w:eastAsia="Times New Roman" w:hAnsi="Arial" w:cs="Times New Roman"/>
          <w:lang w:val="en-US" w:eastAsia="fr-FR"/>
        </w:rPr>
        <w:t>% renewable energy by the year 2025. We also highly entice our employees to adopt environmentally-friendly attitudes. They are urged to use less paper, to be more mindful of electricity consumption and to use public transport to go to work.</w:t>
      </w:r>
    </w:p>
    <w:p w:rsidR="00C33CEF" w:rsidRPr="00676F3E" w:rsidRDefault="00C33CEF" w:rsidP="00C33CEF">
      <w:pPr>
        <w:jc w:val="both"/>
        <w:rPr>
          <w:rFonts w:ascii="Arial" w:eastAsia="Times New Roman" w:hAnsi="Arial" w:cs="Times New Roman"/>
          <w:sz w:val="16"/>
          <w:szCs w:val="16"/>
          <w:lang w:val="en-US" w:eastAsia="fr-FR"/>
        </w:rPr>
      </w:pPr>
    </w:p>
    <w:p w:rsidR="004100C6" w:rsidRPr="002F6CC6" w:rsidRDefault="00301B1A" w:rsidP="00C33CEF">
      <w:pPr>
        <w:jc w:val="both"/>
        <w:rPr>
          <w:rFonts w:ascii="Arial" w:eastAsia="Times New Roman" w:hAnsi="Arial" w:cs="Times New Roman"/>
          <w:lang w:val="en-US" w:eastAsia="fr-FR"/>
        </w:rPr>
      </w:pPr>
      <w:r>
        <w:rPr>
          <w:rFonts w:ascii="Arial" w:eastAsia="Times New Roman" w:hAnsi="Arial" w:cs="Times New Roman"/>
          <w:lang w:val="en-US" w:eastAsia="fr-FR"/>
        </w:rPr>
        <w:t>Concerning our suppliers, we have defined a charter they have to abide by in order to make sure that they respect the environment. We ask them to report on their involvement on a regular basis and stop working with those who don’t meet our requirements. Our objective is to make sure that they use as little plastic packaging as possible, that they avoid overpackaging when shipping their products and that the cocoa beans are organically-sourced.</w:t>
      </w:r>
    </w:p>
    <w:p w:rsidR="004100C6" w:rsidRPr="00676F3E" w:rsidRDefault="004100C6" w:rsidP="007E5F07">
      <w:pPr>
        <w:jc w:val="both"/>
        <w:rPr>
          <w:rFonts w:ascii="Arial" w:eastAsia="Times New Roman" w:hAnsi="Arial" w:cs="Times New Roman"/>
          <w:sz w:val="16"/>
          <w:szCs w:val="16"/>
          <w:lang w:val="en-US" w:eastAsia="fr-FR"/>
        </w:rPr>
      </w:pPr>
    </w:p>
    <w:p w:rsidR="004100C6" w:rsidRDefault="00301B1A" w:rsidP="007E5F07">
      <w:pPr>
        <w:jc w:val="both"/>
        <w:rPr>
          <w:rFonts w:ascii="Arial" w:eastAsia="Times New Roman" w:hAnsi="Arial" w:cs="Times New Roman"/>
          <w:b/>
          <w:lang w:val="en-US" w:eastAsia="fr-FR"/>
        </w:rPr>
      </w:pPr>
      <w:r>
        <w:rPr>
          <w:rFonts w:ascii="Arial" w:eastAsia="Times New Roman" w:hAnsi="Arial" w:cs="Times New Roman"/>
          <w:lang w:val="en-US" w:eastAsia="fr-FR"/>
        </w:rPr>
        <w:t xml:space="preserve">We hope that you are satisfied with the decisions we have made. We will do our utmost to live up to your expectations and will regularly post articles on our website and social networks to keep you informed about our new commitments. </w:t>
      </w:r>
    </w:p>
    <w:p w:rsidR="004100C6" w:rsidRPr="00676F3E" w:rsidRDefault="004100C6" w:rsidP="007E5F07">
      <w:pPr>
        <w:jc w:val="both"/>
        <w:rPr>
          <w:rFonts w:ascii="Arial" w:eastAsia="Times New Roman" w:hAnsi="Arial" w:cs="Times New Roman"/>
          <w:sz w:val="16"/>
          <w:szCs w:val="16"/>
          <w:lang w:val="en-US" w:eastAsia="fr-FR"/>
        </w:rPr>
      </w:pPr>
    </w:p>
    <w:p w:rsidR="004100C6" w:rsidRDefault="00301B1A" w:rsidP="007E5F07">
      <w:pPr>
        <w:jc w:val="both"/>
        <w:rPr>
          <w:rFonts w:ascii="Arial" w:eastAsia="Times New Roman" w:hAnsi="Arial" w:cs="Times New Roman"/>
          <w:lang w:val="en-US" w:eastAsia="fr-FR"/>
        </w:rPr>
      </w:pPr>
      <w:r>
        <w:rPr>
          <w:rFonts w:ascii="Arial" w:eastAsia="Times New Roman" w:hAnsi="Arial" w:cs="Times New Roman"/>
          <w:lang w:val="en-US" w:eastAsia="fr-FR"/>
        </w:rPr>
        <w:t>Best regards</w:t>
      </w:r>
      <w:r w:rsidR="007B7D5C">
        <w:rPr>
          <w:rFonts w:ascii="Arial" w:eastAsia="Times New Roman" w:hAnsi="Arial" w:cs="Times New Roman"/>
          <w:lang w:val="en-US" w:eastAsia="fr-FR"/>
        </w:rPr>
        <w:t>.</w:t>
      </w:r>
    </w:p>
    <w:p w:rsidR="004100C6" w:rsidRPr="00676F3E" w:rsidRDefault="004100C6" w:rsidP="007E5F07">
      <w:pPr>
        <w:jc w:val="both"/>
        <w:rPr>
          <w:rFonts w:ascii="Arial" w:eastAsia="Times New Roman" w:hAnsi="Arial" w:cs="Times New Roman"/>
          <w:sz w:val="16"/>
          <w:szCs w:val="16"/>
          <w:lang w:val="en-US" w:eastAsia="fr-FR"/>
        </w:rPr>
      </w:pPr>
    </w:p>
    <w:p w:rsidR="004100C6" w:rsidRDefault="007B7D5C" w:rsidP="007E5F07">
      <w:pPr>
        <w:jc w:val="both"/>
        <w:rPr>
          <w:rFonts w:ascii="Arial" w:eastAsia="Times New Roman" w:hAnsi="Arial" w:cs="Times New Roman"/>
          <w:lang w:val="en-US" w:eastAsia="fr-FR"/>
        </w:rPr>
      </w:pPr>
      <w:r>
        <w:rPr>
          <w:rFonts w:ascii="Arial" w:eastAsia="Times New Roman" w:hAnsi="Arial" w:cs="Times New Roman"/>
          <w:lang w:val="en-US" w:eastAsia="fr-FR"/>
        </w:rPr>
        <w:t>Sam</w:t>
      </w:r>
      <w:r w:rsidR="00301B1A">
        <w:rPr>
          <w:rFonts w:ascii="Arial" w:eastAsia="Times New Roman" w:hAnsi="Arial" w:cs="Times New Roman"/>
          <w:lang w:val="en-US" w:eastAsia="fr-FR"/>
        </w:rPr>
        <w:t xml:space="preserve"> Peterson</w:t>
      </w:r>
    </w:p>
    <w:p w:rsidR="004100C6" w:rsidRDefault="00301B1A" w:rsidP="007E5F07">
      <w:pPr>
        <w:jc w:val="both"/>
        <w:rPr>
          <w:rFonts w:ascii="Arial" w:eastAsia="Times New Roman" w:hAnsi="Arial" w:cs="Times New Roman"/>
          <w:lang w:val="en-US" w:eastAsia="fr-FR"/>
        </w:rPr>
      </w:pPr>
      <w:r>
        <w:rPr>
          <w:rFonts w:ascii="Arial" w:eastAsia="Times New Roman" w:hAnsi="Arial" w:cs="Times New Roman"/>
          <w:i/>
          <w:iCs/>
          <w:lang w:val="en-US" w:eastAsia="fr-FR"/>
        </w:rPr>
        <w:t>Best Chocolate</w:t>
      </w:r>
      <w:r>
        <w:rPr>
          <w:rFonts w:ascii="Arial" w:eastAsia="Times New Roman" w:hAnsi="Arial" w:cs="Times New Roman"/>
          <w:lang w:val="en-US" w:eastAsia="fr-FR"/>
        </w:rPr>
        <w:t xml:space="preserve"> managing director</w:t>
      </w:r>
      <w:bookmarkStart w:id="0" w:name="_GoBack"/>
      <w:bookmarkEnd w:id="0"/>
    </w:p>
    <w:p w:rsidR="004100C6" w:rsidRPr="00676F3E" w:rsidRDefault="004100C6" w:rsidP="007E5F07">
      <w:pPr>
        <w:jc w:val="both"/>
        <w:rPr>
          <w:rFonts w:ascii="Arial" w:eastAsia="Times New Roman" w:hAnsi="Arial" w:cs="Times New Roman"/>
          <w:sz w:val="16"/>
          <w:szCs w:val="16"/>
          <w:lang w:val="en-US" w:eastAsia="fr-FR"/>
        </w:rPr>
      </w:pPr>
    </w:p>
    <w:p w:rsidR="004100C6" w:rsidRPr="00381732" w:rsidRDefault="00301B1A" w:rsidP="007E5F07">
      <w:pPr>
        <w:jc w:val="both"/>
        <w:rPr>
          <w:rFonts w:ascii="Arial" w:eastAsia="Times New Roman" w:hAnsi="Arial" w:cs="Times New Roman"/>
          <w:b/>
          <w:sz w:val="18"/>
          <w:szCs w:val="18"/>
          <w:u w:val="single"/>
          <w:lang w:val="en-US" w:eastAsia="fr-FR"/>
        </w:rPr>
      </w:pPr>
      <w:r w:rsidRPr="00381732">
        <w:rPr>
          <w:rFonts w:ascii="Arial" w:eastAsia="Times New Roman" w:hAnsi="Arial" w:cs="Times New Roman"/>
          <w:b/>
          <w:sz w:val="18"/>
          <w:szCs w:val="18"/>
          <w:u w:val="single"/>
          <w:lang w:val="en-US" w:eastAsia="fr-FR"/>
        </w:rPr>
        <w:t>N.B</w:t>
      </w:r>
      <w:r w:rsidR="00CA3C94" w:rsidRPr="00381732">
        <w:rPr>
          <w:rFonts w:ascii="Arial" w:eastAsia="Times New Roman" w:hAnsi="Arial" w:cs="Times New Roman"/>
          <w:b/>
          <w:sz w:val="18"/>
          <w:szCs w:val="18"/>
          <w:u w:val="single"/>
          <w:lang w:val="en-US" w:eastAsia="fr-FR"/>
        </w:rPr>
        <w:t>.</w:t>
      </w:r>
      <w:r w:rsidRPr="00381732">
        <w:rPr>
          <w:rFonts w:ascii="Arial" w:eastAsia="Times New Roman" w:hAnsi="Arial" w:cs="Times New Roman"/>
          <w:b/>
          <w:sz w:val="18"/>
          <w:szCs w:val="18"/>
          <w:u w:val="single"/>
          <w:lang w:val="en-US" w:eastAsia="fr-FR"/>
        </w:rPr>
        <w:t xml:space="preserve"> : idées non exigibles dans leur totalité</w:t>
      </w:r>
      <w:r w:rsidR="007E5F07" w:rsidRPr="00381732">
        <w:rPr>
          <w:rFonts w:ascii="Arial" w:eastAsia="Times New Roman" w:hAnsi="Arial" w:cs="Times New Roman"/>
          <w:b/>
          <w:sz w:val="18"/>
          <w:szCs w:val="18"/>
          <w:u w:val="single"/>
          <w:lang w:val="en-US" w:eastAsia="fr-FR"/>
        </w:rPr>
        <w:t>.</w:t>
      </w:r>
    </w:p>
    <w:sectPr w:rsidR="004100C6" w:rsidRPr="00381732" w:rsidSect="00676F3E">
      <w:footerReference w:type="default" r:id="rId8"/>
      <w:pgSz w:w="11906" w:h="16838"/>
      <w:pgMar w:top="964" w:right="964" w:bottom="964" w:left="964" w:header="0" w:footer="303"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3D1" w:rsidRDefault="009D43D1" w:rsidP="002F6CC6">
      <w:r>
        <w:separator/>
      </w:r>
    </w:p>
  </w:endnote>
  <w:endnote w:type="continuationSeparator" w:id="0">
    <w:p w:rsidR="009D43D1" w:rsidRDefault="009D43D1" w:rsidP="002F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D200FDFF" w:usb2="0A246029" w:usb3="00000000" w:csb0="000001FF" w:csb1="00000000"/>
  </w:font>
  <w:font w:name="Liberation Serif">
    <w:altName w:val="Times New Roman"/>
    <w:charset w:val="00"/>
    <w:family w:val="roman"/>
    <w:pitch w:val="variable"/>
  </w:font>
  <w:font w:name="FreeSans">
    <w:altName w:val="Times New Roman"/>
    <w:charset w:val="01"/>
    <w:family w:val="auto"/>
    <w:pitch w:val="variable"/>
  </w:font>
  <w:font w:name="Liberation Sans">
    <w:altName w:val="Arial"/>
    <w:charset w:val="01"/>
    <w:family w:val="swiss"/>
    <w:pitch w:val="variable"/>
  </w:font>
  <w:font w:name="Mangal">
    <w:altName w:val="Courier New"/>
    <w:panose1 w:val="00000400000000000000"/>
    <w:charset w:val="01"/>
    <w:family w:val="roman"/>
    <w:notTrueType/>
    <w:pitch w:val="variable"/>
    <w:sig w:usb0="00002000" w:usb1="00000000" w:usb2="00000000" w:usb3="00000000" w:csb0="00000000" w:csb1="00000000"/>
  </w:font>
  <w:font w:name="Carlit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F07" w:rsidRDefault="007E5F07" w:rsidP="007E5F07">
    <w:pPr>
      <w:tabs>
        <w:tab w:val="left" w:pos="3119"/>
        <w:tab w:val="left" w:pos="7938"/>
      </w:tabs>
      <w:rPr>
        <w:rFonts w:ascii="Times New Roman" w:hAnsi="Times New Roman" w:cs="Times New Roman"/>
        <w:sz w:val="20"/>
        <w:szCs w:val="20"/>
      </w:rPr>
    </w:pPr>
    <w:r w:rsidRPr="007E5F07">
      <w:rPr>
        <w:rFonts w:ascii="Times New Roman" w:hAnsi="Times New Roman" w:cs="Times New Roman"/>
        <w:sz w:val="20"/>
        <w:szCs w:val="20"/>
      </w:rPr>
      <w:t xml:space="preserve"> </w:t>
    </w:r>
    <w:sdt>
      <w:sdtPr>
        <w:rPr>
          <w:rFonts w:ascii="Times New Roman" w:hAnsi="Times New Roman" w:cs="Times New Roman"/>
          <w:sz w:val="20"/>
          <w:szCs w:val="20"/>
        </w:rPr>
        <w:id w:val="237065655"/>
        <w:docPartObj>
          <w:docPartGallery w:val="Page Numbers (Bottom of Page)"/>
          <w:docPartUnique/>
        </w:docPartObj>
      </w:sdtPr>
      <w:sdtEndPr/>
      <w:sdtContent>
        <w:r w:rsidR="00676F3E">
          <w:rPr>
            <w:rFonts w:ascii="Arial" w:hAnsi="Arial" w:cs="Arial"/>
            <w:b/>
            <w:sz w:val="20"/>
            <w:szCs w:val="20"/>
          </w:rPr>
          <w:t>DCG 2020</w:t>
        </w:r>
        <w:r w:rsidRPr="008C43E3">
          <w:rPr>
            <w:rFonts w:ascii="Arial" w:hAnsi="Arial" w:cs="Arial"/>
            <w:sz w:val="20"/>
            <w:szCs w:val="20"/>
          </w:rPr>
          <w:tab/>
          <w:t xml:space="preserve">UE 12 </w:t>
        </w:r>
        <w:r>
          <w:rPr>
            <w:rFonts w:ascii="Arial" w:hAnsi="Arial" w:cs="Arial"/>
            <w:sz w:val="20"/>
            <w:szCs w:val="20"/>
          </w:rPr>
          <w:t>– A</w:t>
        </w:r>
        <w:r w:rsidRPr="008C43E3">
          <w:rPr>
            <w:rFonts w:ascii="Arial" w:hAnsi="Arial" w:cs="Arial"/>
            <w:sz w:val="20"/>
            <w:szCs w:val="20"/>
          </w:rPr>
          <w:t xml:space="preserve">nglais </w:t>
        </w:r>
        <w:r>
          <w:rPr>
            <w:rFonts w:ascii="Arial" w:hAnsi="Arial" w:cs="Arial"/>
            <w:sz w:val="20"/>
            <w:szCs w:val="20"/>
          </w:rPr>
          <w:t>des</w:t>
        </w:r>
        <w:r w:rsidRPr="008C43E3">
          <w:rPr>
            <w:rFonts w:ascii="Arial" w:hAnsi="Arial" w:cs="Arial"/>
            <w:sz w:val="20"/>
            <w:szCs w:val="20"/>
          </w:rPr>
          <w:t xml:space="preserve"> affaires</w:t>
        </w:r>
        <w:r>
          <w:rPr>
            <w:rFonts w:ascii="Arial" w:hAnsi="Arial" w:cs="Arial"/>
            <w:sz w:val="20"/>
            <w:szCs w:val="20"/>
          </w:rPr>
          <w:t xml:space="preserve"> </w:t>
        </w:r>
        <w:r w:rsidR="00676F3E">
          <w:rPr>
            <w:rFonts w:ascii="Arial" w:hAnsi="Arial" w:cs="Arial"/>
            <w:sz w:val="20"/>
            <w:szCs w:val="20"/>
          </w:rPr>
          <w:t>Corrigé</w:t>
        </w:r>
        <w:r w:rsidRPr="008C43E3">
          <w:rPr>
            <w:rFonts w:ascii="Arial" w:hAnsi="Arial" w:cs="Arial"/>
            <w:sz w:val="20"/>
            <w:szCs w:val="20"/>
          </w:rPr>
          <w:tab/>
        </w:r>
        <w:sdt>
          <w:sdtPr>
            <w:rPr>
              <w:sz w:val="20"/>
              <w:szCs w:val="20"/>
            </w:rPr>
            <w:id w:val="-1706790610"/>
            <w:docPartObj>
              <w:docPartGallery w:val="Page Numbers (Top of Page)"/>
              <w:docPartUnique/>
            </w:docPartObj>
          </w:sdtPr>
          <w:sdtEndPr/>
          <w:sdtContent>
            <w:r w:rsidRPr="008C43E3">
              <w:rPr>
                <w:rFonts w:ascii="Arial" w:hAnsi="Arial" w:cs="Arial"/>
                <w:sz w:val="20"/>
                <w:szCs w:val="20"/>
              </w:rPr>
              <w:t xml:space="preserve">Page </w:t>
            </w:r>
            <w:r w:rsidRPr="008C43E3">
              <w:rPr>
                <w:rFonts w:ascii="Arial" w:hAnsi="Arial" w:cs="Arial"/>
                <w:sz w:val="20"/>
                <w:szCs w:val="20"/>
              </w:rPr>
              <w:fldChar w:fldCharType="begin"/>
            </w:r>
            <w:r w:rsidRPr="008C43E3">
              <w:rPr>
                <w:rFonts w:ascii="Arial" w:hAnsi="Arial" w:cs="Arial"/>
                <w:sz w:val="20"/>
                <w:szCs w:val="20"/>
              </w:rPr>
              <w:instrText xml:space="preserve"> PAGE </w:instrText>
            </w:r>
            <w:r w:rsidRPr="008C43E3">
              <w:rPr>
                <w:rFonts w:ascii="Arial" w:hAnsi="Arial" w:cs="Arial"/>
                <w:sz w:val="20"/>
                <w:szCs w:val="20"/>
              </w:rPr>
              <w:fldChar w:fldCharType="separate"/>
            </w:r>
            <w:r w:rsidR="00676F3E">
              <w:rPr>
                <w:rFonts w:ascii="Arial" w:hAnsi="Arial" w:cs="Arial"/>
                <w:noProof/>
                <w:sz w:val="20"/>
                <w:szCs w:val="20"/>
              </w:rPr>
              <w:t>1</w:t>
            </w:r>
            <w:r w:rsidRPr="008C43E3">
              <w:rPr>
                <w:rFonts w:ascii="Arial" w:hAnsi="Arial" w:cs="Arial"/>
                <w:sz w:val="20"/>
                <w:szCs w:val="20"/>
              </w:rPr>
              <w:fldChar w:fldCharType="end"/>
            </w:r>
            <w:r>
              <w:rPr>
                <w:rFonts w:ascii="Arial" w:hAnsi="Arial" w:cs="Arial"/>
                <w:sz w:val="20"/>
                <w:szCs w:val="20"/>
              </w:rPr>
              <w:t xml:space="preserve"> /</w:t>
            </w:r>
            <w:r w:rsidRPr="008C43E3">
              <w:rPr>
                <w:rFonts w:ascii="Arial" w:hAnsi="Arial" w:cs="Arial"/>
                <w:sz w:val="20"/>
                <w:szCs w:val="20"/>
              </w:rPr>
              <w:t xml:space="preserve"> </w:t>
            </w:r>
            <w:r w:rsidRPr="008C43E3">
              <w:rPr>
                <w:rFonts w:ascii="Arial" w:hAnsi="Arial" w:cs="Arial"/>
                <w:sz w:val="20"/>
                <w:szCs w:val="20"/>
              </w:rPr>
              <w:fldChar w:fldCharType="begin"/>
            </w:r>
            <w:r w:rsidRPr="008C43E3">
              <w:rPr>
                <w:rFonts w:ascii="Arial" w:hAnsi="Arial" w:cs="Arial"/>
                <w:sz w:val="20"/>
                <w:szCs w:val="20"/>
              </w:rPr>
              <w:instrText xml:space="preserve"> NUMPAGES  </w:instrText>
            </w:r>
            <w:r w:rsidRPr="008C43E3">
              <w:rPr>
                <w:rFonts w:ascii="Arial" w:hAnsi="Arial" w:cs="Arial"/>
                <w:sz w:val="20"/>
                <w:szCs w:val="20"/>
              </w:rPr>
              <w:fldChar w:fldCharType="separate"/>
            </w:r>
            <w:r w:rsidR="00676F3E">
              <w:rPr>
                <w:rFonts w:ascii="Arial" w:hAnsi="Arial" w:cs="Arial"/>
                <w:noProof/>
                <w:sz w:val="20"/>
                <w:szCs w:val="20"/>
              </w:rPr>
              <w:t>4</w:t>
            </w:r>
            <w:r w:rsidRPr="008C43E3">
              <w:rPr>
                <w:rFonts w:ascii="Arial" w:hAnsi="Arial" w:cs="Arial"/>
                <w:sz w:val="20"/>
                <w:szCs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3D1" w:rsidRDefault="009D43D1" w:rsidP="002F6CC6">
      <w:r>
        <w:separator/>
      </w:r>
    </w:p>
  </w:footnote>
  <w:footnote w:type="continuationSeparator" w:id="0">
    <w:p w:rsidR="009D43D1" w:rsidRDefault="009D43D1" w:rsidP="002F6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5712A"/>
    <w:multiLevelType w:val="hybridMultilevel"/>
    <w:tmpl w:val="4F18A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277197B"/>
    <w:multiLevelType w:val="hybridMultilevel"/>
    <w:tmpl w:val="8C7C08E4"/>
    <w:lvl w:ilvl="0" w:tplc="6DDAD1BA">
      <w:numFmt w:val="bullet"/>
      <w:lvlText w:val="-"/>
      <w:lvlJc w:val="left"/>
      <w:pPr>
        <w:ind w:left="720" w:hanging="360"/>
      </w:pPr>
      <w:rPr>
        <w:rFonts w:ascii="Arial" w:eastAsia="DejaVu San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CAD4E55"/>
    <w:multiLevelType w:val="hybridMultilevel"/>
    <w:tmpl w:val="A8CAE0F6"/>
    <w:lvl w:ilvl="0" w:tplc="6DDAD1BA">
      <w:numFmt w:val="bullet"/>
      <w:lvlText w:val="-"/>
      <w:lvlJc w:val="left"/>
      <w:pPr>
        <w:ind w:left="720" w:hanging="360"/>
      </w:pPr>
      <w:rPr>
        <w:rFonts w:ascii="Arial" w:eastAsia="DejaVu San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0C6"/>
    <w:rsid w:val="000A1019"/>
    <w:rsid w:val="00144A46"/>
    <w:rsid w:val="001F4695"/>
    <w:rsid w:val="002D5BE6"/>
    <w:rsid w:val="002F6CC6"/>
    <w:rsid w:val="00301B1A"/>
    <w:rsid w:val="003570EC"/>
    <w:rsid w:val="00381732"/>
    <w:rsid w:val="00387EC0"/>
    <w:rsid w:val="004100C6"/>
    <w:rsid w:val="00422838"/>
    <w:rsid w:val="0050747A"/>
    <w:rsid w:val="00676F3E"/>
    <w:rsid w:val="006852C3"/>
    <w:rsid w:val="006B0D00"/>
    <w:rsid w:val="00731419"/>
    <w:rsid w:val="007B7D5C"/>
    <w:rsid w:val="007E5F07"/>
    <w:rsid w:val="00820E40"/>
    <w:rsid w:val="009371DD"/>
    <w:rsid w:val="009D43D1"/>
    <w:rsid w:val="00C33CEF"/>
    <w:rsid w:val="00CA3C94"/>
    <w:rsid w:val="00D93A33"/>
    <w:rsid w:val="00DC603C"/>
    <w:rsid w:val="00DF3793"/>
    <w:rsid w:val="00ED60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Free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En-tte">
    <w:name w:val="header"/>
    <w:basedOn w:val="Normal"/>
    <w:link w:val="En-tteCar"/>
    <w:uiPriority w:val="99"/>
    <w:unhideWhenUsed/>
    <w:rsid w:val="002F6CC6"/>
    <w:pPr>
      <w:tabs>
        <w:tab w:val="center" w:pos="4536"/>
        <w:tab w:val="right" w:pos="9072"/>
      </w:tabs>
    </w:pPr>
    <w:rPr>
      <w:rFonts w:cs="Mangal"/>
      <w:szCs w:val="21"/>
    </w:rPr>
  </w:style>
  <w:style w:type="character" w:customStyle="1" w:styleId="En-tteCar">
    <w:name w:val="En-tête Car"/>
    <w:basedOn w:val="Policepardfaut"/>
    <w:link w:val="En-tte"/>
    <w:uiPriority w:val="99"/>
    <w:rsid w:val="002F6CC6"/>
    <w:rPr>
      <w:rFonts w:cs="Mangal"/>
      <w:szCs w:val="21"/>
    </w:rPr>
  </w:style>
  <w:style w:type="paragraph" w:styleId="Pieddepage">
    <w:name w:val="footer"/>
    <w:basedOn w:val="Normal"/>
    <w:link w:val="PieddepageCar"/>
    <w:uiPriority w:val="99"/>
    <w:unhideWhenUsed/>
    <w:rsid w:val="002F6CC6"/>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2F6CC6"/>
    <w:rPr>
      <w:rFonts w:cs="Mangal"/>
      <w:szCs w:val="21"/>
    </w:rPr>
  </w:style>
  <w:style w:type="paragraph" w:styleId="Paragraphedeliste">
    <w:name w:val="List Paragraph"/>
    <w:basedOn w:val="Normal"/>
    <w:uiPriority w:val="34"/>
    <w:qFormat/>
    <w:rsid w:val="00676F3E"/>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Free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En-tte">
    <w:name w:val="header"/>
    <w:basedOn w:val="Normal"/>
    <w:link w:val="En-tteCar"/>
    <w:uiPriority w:val="99"/>
    <w:unhideWhenUsed/>
    <w:rsid w:val="002F6CC6"/>
    <w:pPr>
      <w:tabs>
        <w:tab w:val="center" w:pos="4536"/>
        <w:tab w:val="right" w:pos="9072"/>
      </w:tabs>
    </w:pPr>
    <w:rPr>
      <w:rFonts w:cs="Mangal"/>
      <w:szCs w:val="21"/>
    </w:rPr>
  </w:style>
  <w:style w:type="character" w:customStyle="1" w:styleId="En-tteCar">
    <w:name w:val="En-tête Car"/>
    <w:basedOn w:val="Policepardfaut"/>
    <w:link w:val="En-tte"/>
    <w:uiPriority w:val="99"/>
    <w:rsid w:val="002F6CC6"/>
    <w:rPr>
      <w:rFonts w:cs="Mangal"/>
      <w:szCs w:val="21"/>
    </w:rPr>
  </w:style>
  <w:style w:type="paragraph" w:styleId="Pieddepage">
    <w:name w:val="footer"/>
    <w:basedOn w:val="Normal"/>
    <w:link w:val="PieddepageCar"/>
    <w:uiPriority w:val="99"/>
    <w:unhideWhenUsed/>
    <w:rsid w:val="002F6CC6"/>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2F6CC6"/>
    <w:rPr>
      <w:rFonts w:cs="Mangal"/>
      <w:szCs w:val="21"/>
    </w:rPr>
  </w:style>
  <w:style w:type="paragraph" w:styleId="Paragraphedeliste">
    <w:name w:val="List Paragraph"/>
    <w:basedOn w:val="Normal"/>
    <w:uiPriority w:val="34"/>
    <w:qFormat/>
    <w:rsid w:val="00676F3E"/>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1420</Words>
  <Characters>7811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 MARTY</dc:creator>
  <cp:lastModifiedBy>fmarty</cp:lastModifiedBy>
  <cp:revision>2</cp:revision>
  <dcterms:created xsi:type="dcterms:W3CDTF">2020-12-20T11:04:00Z</dcterms:created>
  <dcterms:modified xsi:type="dcterms:W3CDTF">2020-12-20T11:04:00Z</dcterms:modified>
  <dc:language>en-US</dc:language>
</cp:coreProperties>
</file>